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Toc66273373"/>
      <w:r>
        <w:rPr>
          <w:rFonts w:ascii="Times New Roman" w:hAnsi="Times New Roman"/>
          <w:b/>
          <w:sz w:val="24"/>
          <w:szCs w:val="24"/>
        </w:rPr>
        <w:t>Управление образование Администрации города Екатеринбурга.</w:t>
      </w:r>
    </w:p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Муниципальное бюджетное учреждение Екатеринбургский Центр</w:t>
      </w:r>
    </w:p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психолого-педагогической поддержки несовершеннолетних</w:t>
      </w:r>
    </w:p>
    <w:p w:rsidR="00AE3BC0" w:rsidRDefault="00AE3BC0" w:rsidP="00AE3B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«Диалог»</w:t>
      </w:r>
    </w:p>
    <w:p w:rsidR="00AE3BC0" w:rsidRDefault="00AE3BC0" w:rsidP="00AE3BC0">
      <w:pPr>
        <w:rPr>
          <w:rFonts w:ascii="Times New Roman" w:hAnsi="Times New Roman"/>
        </w:rPr>
      </w:pPr>
    </w:p>
    <w:p w:rsidR="00AE3BC0" w:rsidRDefault="00AE3BC0" w:rsidP="00AE3BC0">
      <w:pPr>
        <w:jc w:val="center"/>
        <w:rPr>
          <w:rFonts w:ascii="Times New Roman" w:hAnsi="Times New Roman"/>
        </w:rPr>
      </w:pPr>
    </w:p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/>
    <w:p w:rsidR="00AE3BC0" w:rsidRDefault="00AE3BC0" w:rsidP="00AE3BC0">
      <w:pPr>
        <w:pStyle w:val="aa"/>
      </w:pPr>
      <w:r>
        <w:t xml:space="preserve">Самооценка </w:t>
      </w:r>
      <w:proofErr w:type="gramStart"/>
      <w:r>
        <w:t>педагогических</w:t>
      </w:r>
      <w:proofErr w:type="gramEnd"/>
      <w:r>
        <w:t xml:space="preserve"> </w:t>
      </w:r>
    </w:p>
    <w:p w:rsidR="00AE3BC0" w:rsidRDefault="00AE3BC0" w:rsidP="00AE3BC0">
      <w:pPr>
        <w:pStyle w:val="aa"/>
      </w:pPr>
      <w:r>
        <w:t>работников</w:t>
      </w:r>
    </w:p>
    <w:p w:rsidR="00AE3BC0" w:rsidRDefault="00AE3BC0" w:rsidP="00AE3BC0">
      <w:pPr>
        <w:jc w:val="center"/>
        <w:rPr>
          <w:rFonts w:ascii="Times New Roman" w:hAnsi="Times New Roman"/>
          <w:b/>
          <w:sz w:val="52"/>
        </w:rPr>
      </w:pPr>
      <w:r>
        <w:rPr>
          <w:rFonts w:ascii="Times New Roman" w:hAnsi="Times New Roman"/>
          <w:b/>
          <w:sz w:val="52"/>
        </w:rPr>
        <w:t>в процессе аттестации</w:t>
      </w:r>
    </w:p>
    <w:p w:rsidR="00AE3BC0" w:rsidRDefault="00AE3BC0" w:rsidP="00AE3BC0"/>
    <w:p w:rsidR="00AE3BC0" w:rsidRDefault="00AE3BC0" w:rsidP="00AE3BC0"/>
    <w:p w:rsidR="00AE3BC0" w:rsidRDefault="00AE3BC0" w:rsidP="00AE3BC0">
      <w:pPr>
        <w:pStyle w:val="21"/>
      </w:pPr>
      <w:r>
        <w:t xml:space="preserve">Методические рекомендации по проведению </w:t>
      </w:r>
    </w:p>
    <w:p w:rsidR="00AE3BC0" w:rsidRDefault="00AE3BC0" w:rsidP="00AE3BC0">
      <w:pPr>
        <w:pStyle w:val="21"/>
      </w:pPr>
      <w:r>
        <w:t>самооценки педагогических работников в процессе аттестации</w:t>
      </w: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</w:pPr>
    </w:p>
    <w:p w:rsidR="00AE3BC0" w:rsidRDefault="00AE3BC0" w:rsidP="00AE3BC0">
      <w:pPr>
        <w:pStyle w:val="21"/>
        <w:rPr>
          <w:sz w:val="28"/>
        </w:rPr>
      </w:pPr>
      <w:r>
        <w:rPr>
          <w:sz w:val="28"/>
        </w:rPr>
        <w:t xml:space="preserve">Екатеринбург </w:t>
      </w:r>
    </w:p>
    <w:p w:rsidR="00AE3BC0" w:rsidRDefault="00AE3BC0" w:rsidP="00AE3BC0">
      <w:pPr>
        <w:pStyle w:val="21"/>
        <w:rPr>
          <w:sz w:val="28"/>
        </w:rPr>
      </w:pPr>
      <w:r>
        <w:rPr>
          <w:sz w:val="28"/>
        </w:rPr>
        <w:t>2013г.</w:t>
      </w:r>
    </w:p>
    <w:p w:rsidR="002100AC" w:rsidRDefault="002100AC" w:rsidP="00AE3BC0">
      <w:pPr>
        <w:pStyle w:val="21"/>
        <w:rPr>
          <w:sz w:val="28"/>
        </w:rPr>
      </w:pPr>
    </w:p>
    <w:p w:rsidR="002100AC" w:rsidRDefault="002100AC" w:rsidP="00AE3BC0">
      <w:pPr>
        <w:pStyle w:val="21"/>
        <w:rPr>
          <w:sz w:val="28"/>
        </w:rPr>
      </w:pPr>
    </w:p>
    <w:p w:rsidR="002100AC" w:rsidRDefault="002100AC" w:rsidP="00AE3BC0">
      <w:pPr>
        <w:pStyle w:val="21"/>
        <w:rPr>
          <w:sz w:val="28"/>
        </w:rPr>
      </w:pPr>
    </w:p>
    <w:p w:rsidR="002100AC" w:rsidRDefault="002100AC" w:rsidP="00AE3BC0">
      <w:pPr>
        <w:pStyle w:val="21"/>
        <w:rPr>
          <w:sz w:val="28"/>
        </w:rPr>
      </w:pPr>
    </w:p>
    <w:bookmarkEnd w:id="0"/>
    <w:p w:rsidR="002100AC" w:rsidRDefault="002100AC" w:rsidP="002100AC">
      <w:pPr>
        <w:pStyle w:val="21"/>
        <w:jc w:val="both"/>
        <w:rPr>
          <w:sz w:val="28"/>
          <w:szCs w:val="28"/>
        </w:rPr>
      </w:pPr>
      <w:r w:rsidRPr="002100AC">
        <w:rPr>
          <w:sz w:val="28"/>
          <w:szCs w:val="28"/>
        </w:rPr>
        <w:t>Самооценка педагогических работников в процессе аттестации. Методические рекомендации по проведению самооценки педагогических работников в процессе аттестации</w:t>
      </w:r>
      <w:r>
        <w:rPr>
          <w:sz w:val="28"/>
          <w:szCs w:val="28"/>
        </w:rPr>
        <w:t xml:space="preserve"> /сост.: У.Т. Воробьева У.Т.,</w:t>
      </w:r>
      <w:r w:rsidR="00B3626A" w:rsidRPr="00B3626A">
        <w:rPr>
          <w:sz w:val="28"/>
          <w:szCs w:val="28"/>
        </w:rPr>
        <w:t xml:space="preserve"> </w:t>
      </w:r>
      <w:proofErr w:type="spellStart"/>
      <w:r w:rsidR="00B3626A">
        <w:rPr>
          <w:sz w:val="28"/>
          <w:szCs w:val="28"/>
        </w:rPr>
        <w:t>Пришедько</w:t>
      </w:r>
      <w:proofErr w:type="spellEnd"/>
      <w:r w:rsidR="00B3626A">
        <w:rPr>
          <w:sz w:val="28"/>
          <w:szCs w:val="28"/>
        </w:rPr>
        <w:t xml:space="preserve"> С.В., Хакимова Н.Д.,  Н.С. Грудина 2013. – 44</w:t>
      </w:r>
      <w:r>
        <w:rPr>
          <w:sz w:val="28"/>
          <w:szCs w:val="28"/>
        </w:rPr>
        <w:t xml:space="preserve"> с.</w:t>
      </w: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Default="002100AC" w:rsidP="002100AC">
      <w:pPr>
        <w:pStyle w:val="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Составители: Воробьева У.Т., </w:t>
      </w:r>
      <w:proofErr w:type="spellStart"/>
      <w:r w:rsidR="00053648">
        <w:rPr>
          <w:sz w:val="28"/>
          <w:szCs w:val="28"/>
        </w:rPr>
        <w:t>Пришедько</w:t>
      </w:r>
      <w:proofErr w:type="spellEnd"/>
      <w:r w:rsidR="00053648">
        <w:rPr>
          <w:sz w:val="28"/>
          <w:szCs w:val="28"/>
        </w:rPr>
        <w:t xml:space="preserve"> С.В., Хакимова Н.Д., </w:t>
      </w:r>
      <w:r>
        <w:rPr>
          <w:sz w:val="28"/>
          <w:szCs w:val="28"/>
        </w:rPr>
        <w:t>Грудина Н.С.</w:t>
      </w: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Pr="002100AC" w:rsidRDefault="002100AC" w:rsidP="002100AC">
      <w:pPr>
        <w:pStyle w:val="21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Представленные материалы содержат инструментарий самооценки педагогическими работниками компонентов профессиональной деятельности в процессе аттестации. Инструментарий подобран </w:t>
      </w:r>
      <w:r w:rsidR="003B4952">
        <w:rPr>
          <w:sz w:val="28"/>
          <w:szCs w:val="28"/>
        </w:rPr>
        <w:t xml:space="preserve">на основе известных </w:t>
      </w:r>
      <w:r w:rsidR="003B4952" w:rsidRPr="002100AC">
        <w:rPr>
          <w:sz w:val="28"/>
          <w:szCs w:val="28"/>
        </w:rPr>
        <w:t>психо</w:t>
      </w:r>
      <w:r w:rsidR="003B4952">
        <w:rPr>
          <w:sz w:val="28"/>
          <w:szCs w:val="28"/>
        </w:rPr>
        <w:t xml:space="preserve">логических методик </w:t>
      </w:r>
      <w:r>
        <w:rPr>
          <w:sz w:val="28"/>
          <w:szCs w:val="28"/>
        </w:rPr>
        <w:t>в соответствии с современными квалификационны</w:t>
      </w:r>
      <w:r w:rsidR="003B4952">
        <w:rPr>
          <w:sz w:val="28"/>
          <w:szCs w:val="28"/>
        </w:rPr>
        <w:t xml:space="preserve">ми требованиями к </w:t>
      </w:r>
      <w:proofErr w:type="spellStart"/>
      <w:proofErr w:type="gramStart"/>
      <w:r w:rsidR="003B4952">
        <w:rPr>
          <w:sz w:val="28"/>
          <w:szCs w:val="28"/>
        </w:rPr>
        <w:t>аттестующимся</w:t>
      </w:r>
      <w:proofErr w:type="spellEnd"/>
      <w:proofErr w:type="gramEnd"/>
      <w:r w:rsidR="003B4952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норм</w:t>
      </w:r>
      <w:r w:rsidR="003B4952">
        <w:rPr>
          <w:sz w:val="28"/>
          <w:szCs w:val="28"/>
        </w:rPr>
        <w:t>ативными правовыми документами.</w:t>
      </w:r>
    </w:p>
    <w:p w:rsidR="002100AC" w:rsidRDefault="002100AC" w:rsidP="00210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color w:val="000000"/>
          <w:sz w:val="28"/>
        </w:rPr>
      </w:pPr>
      <w:r w:rsidRPr="002100AC">
        <w:rPr>
          <w:rFonts w:ascii="Times New Roman" w:hAnsi="Times New Roman" w:cs="Times New Roman"/>
          <w:sz w:val="28"/>
          <w:szCs w:val="28"/>
        </w:rPr>
        <w:t>Предлагается система рекомендаций по развитию</w:t>
      </w:r>
      <w:r w:rsidRPr="002100AC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компонентов профессиональной деятельности в </w:t>
      </w:r>
      <w:proofErr w:type="spellStart"/>
      <w:r w:rsidRPr="002100AC">
        <w:rPr>
          <w:rFonts w:ascii="Times New Roman" w:eastAsia="Times New Roman" w:hAnsi="Times New Roman" w:cs="Times New Roman"/>
          <w:bCs/>
          <w:iCs/>
          <w:color w:val="000000"/>
          <w:sz w:val="28"/>
        </w:rPr>
        <w:t>межаттестационный</w:t>
      </w:r>
      <w:proofErr w:type="spellEnd"/>
      <w:r w:rsidRPr="002100AC">
        <w:rPr>
          <w:rFonts w:ascii="Times New Roman" w:eastAsia="Times New Roman" w:hAnsi="Times New Roman" w:cs="Times New Roman"/>
          <w:bCs/>
          <w:iCs/>
          <w:color w:val="000000"/>
          <w:sz w:val="28"/>
        </w:rPr>
        <w:t xml:space="preserve"> период</w:t>
      </w:r>
      <w:r w:rsidRPr="002100AC">
        <w:rPr>
          <w:rFonts w:ascii="Times New Roman" w:eastAsia="Times New Roman" w:hAnsi="Times New Roman" w:cs="Times New Roman"/>
          <w:bCs/>
          <w:color w:val="000000"/>
          <w:sz w:val="28"/>
        </w:rPr>
        <w:t>.</w:t>
      </w:r>
    </w:p>
    <w:p w:rsidR="002100AC" w:rsidRPr="002100AC" w:rsidRDefault="002100AC" w:rsidP="002100A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>Материалы предназначены для педагогических работников, участвующим в процессах аттестации.</w:t>
      </w:r>
    </w:p>
    <w:p w:rsidR="002100AC" w:rsidRPr="002100AC" w:rsidRDefault="002100AC" w:rsidP="002100AC">
      <w:pPr>
        <w:pStyle w:val="21"/>
        <w:jc w:val="both"/>
        <w:rPr>
          <w:sz w:val="28"/>
          <w:szCs w:val="28"/>
        </w:rPr>
      </w:pPr>
    </w:p>
    <w:p w:rsidR="002100AC" w:rsidRPr="002100AC" w:rsidRDefault="002100AC" w:rsidP="002100AC">
      <w:pPr>
        <w:pStyle w:val="aa"/>
        <w:jc w:val="both"/>
        <w:rPr>
          <w:b w:val="0"/>
          <w:sz w:val="28"/>
          <w:szCs w:val="28"/>
        </w:rPr>
      </w:pPr>
    </w:p>
    <w:p w:rsidR="002100AC" w:rsidRPr="002100AC" w:rsidRDefault="002100AC" w:rsidP="002100AC">
      <w:pPr>
        <w:jc w:val="both"/>
        <w:rPr>
          <w:sz w:val="28"/>
          <w:szCs w:val="28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5B36BF" w:rsidRDefault="005B36BF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  <w:bookmarkStart w:id="1" w:name="_GoBack"/>
      <w:bookmarkEnd w:id="1"/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  <w:lastRenderedPageBreak/>
        <w:t>Содержание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8472"/>
        <w:gridCol w:w="1099"/>
      </w:tblGrid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0D9C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В</w:t>
            </w:r>
            <w:r w:rsidRPr="00F10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ведение</w:t>
            </w:r>
          </w:p>
          <w:p w:rsidR="009A26B5" w:rsidRP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4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F10D9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Пояснительная  записка</w:t>
            </w:r>
          </w:p>
          <w:p w:rsidR="009A26B5" w:rsidRP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7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</w:pPr>
            <w:r w:rsidRPr="00016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Задания 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по самооценке </w:t>
            </w:r>
            <w:r w:rsidRPr="00016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компонентов профессиональной деятельности педагогических работников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r w:rsidRPr="00016D69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и рекоме</w:t>
            </w: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ндации по обработке результатов</w:t>
            </w:r>
          </w:p>
          <w:p w:rsidR="009A26B5" w:rsidRPr="00F10D9C" w:rsidRDefault="009A26B5" w:rsidP="00F10D9C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9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эмоционально-психологический компонент профессиональной деятельности</w:t>
            </w:r>
          </w:p>
          <w:p w:rsidR="009A26B5" w:rsidRPr="009A26B5" w:rsidRDefault="009A26B5" w:rsidP="00F10D9C">
            <w:pPr>
              <w:shd w:val="clear" w:color="auto" w:fill="FFFFFF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9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26B5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регулятивный компонент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13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социальный компонент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16</w:t>
            </w:r>
          </w:p>
        </w:tc>
      </w:tr>
      <w:tr w:rsidR="00F10D9C" w:rsidTr="00F10D9C">
        <w:tc>
          <w:tcPr>
            <w:tcW w:w="8472" w:type="dxa"/>
          </w:tcPr>
          <w:p w:rsid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а</w:t>
            </w:r>
            <w:r w:rsidR="00F10D9C"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налитический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19</w:t>
            </w:r>
          </w:p>
        </w:tc>
      </w:tr>
      <w:tr w:rsidR="00F10D9C" w:rsidTr="00F10D9C">
        <w:tc>
          <w:tcPr>
            <w:tcW w:w="8472" w:type="dxa"/>
          </w:tcPr>
          <w:p w:rsidR="00F10D9C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т</w:t>
            </w:r>
            <w:r w:rsidR="00F10D9C" w:rsidRPr="009A26B5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ворческий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24</w:t>
            </w:r>
          </w:p>
        </w:tc>
      </w:tr>
      <w:tr w:rsidR="00F10D9C" w:rsidTr="00F10D9C">
        <w:tc>
          <w:tcPr>
            <w:tcW w:w="8472" w:type="dxa"/>
          </w:tcPr>
          <w:p w:rsidR="00F10D9C" w:rsidRDefault="00F10D9C" w:rsidP="00F10D9C">
            <w:pPr>
              <w:spacing w:before="100" w:beforeAutospacing="1" w:after="100" w:afterAutospacing="1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9A26B5">
              <w:rPr>
                <w:rFonts w:ascii="Times New Roman" w:hAnsi="Times New Roman"/>
                <w:b/>
                <w:i/>
                <w:sz w:val="28"/>
                <w:szCs w:val="28"/>
              </w:rPr>
              <w:t>компонент самосовершенствования</w:t>
            </w:r>
          </w:p>
          <w:p w:rsidR="009A26B5" w:rsidRPr="009A26B5" w:rsidRDefault="009A26B5" w:rsidP="00F10D9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27</w:t>
            </w:r>
          </w:p>
        </w:tc>
      </w:tr>
      <w:tr w:rsidR="00F10D9C" w:rsidTr="00F10D9C">
        <w:tc>
          <w:tcPr>
            <w:tcW w:w="8472" w:type="dxa"/>
          </w:tcPr>
          <w:p w:rsidR="00F10D9C" w:rsidRDefault="009A26B5" w:rsidP="009A26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</w:pPr>
            <w:r w:rsidRPr="00A97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Рекомендации по развитию компонентов профессиональной деятельности в </w:t>
            </w:r>
            <w:proofErr w:type="spellStart"/>
            <w:r w:rsidRPr="00A97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>межаттестационный</w:t>
            </w:r>
            <w:proofErr w:type="spellEnd"/>
            <w:r w:rsidRPr="00A97A8A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8"/>
              </w:rPr>
              <w:t xml:space="preserve"> период</w:t>
            </w:r>
          </w:p>
          <w:p w:rsidR="009A26B5" w:rsidRPr="00F10D9C" w:rsidRDefault="009A26B5" w:rsidP="009A26B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</w:rPr>
            </w:pPr>
          </w:p>
        </w:tc>
        <w:tc>
          <w:tcPr>
            <w:tcW w:w="1099" w:type="dxa"/>
          </w:tcPr>
          <w:p w:rsidR="00F10D9C" w:rsidRPr="009A26B5" w:rsidRDefault="009A26B5" w:rsidP="00AE3BC0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</w:pPr>
            <w:r w:rsidRPr="009A26B5">
              <w:rPr>
                <w:rFonts w:ascii="Times New Roman" w:eastAsia="Times New Roman" w:hAnsi="Times New Roman" w:cs="Times New Roman"/>
                <w:b/>
                <w:bCs/>
                <w:caps/>
                <w:color w:val="000000"/>
                <w:sz w:val="28"/>
                <w:szCs w:val="28"/>
              </w:rPr>
              <w:t>31</w:t>
            </w:r>
          </w:p>
        </w:tc>
      </w:tr>
    </w:tbl>
    <w:p w:rsidR="00F10D9C" w:rsidRDefault="00F10D9C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BD6DAE" w:rsidRDefault="00BD6DAE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FB017A" w:rsidP="00AE3BC0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/>
          <w:sz w:val="32"/>
        </w:rPr>
      </w:pPr>
    </w:p>
    <w:p w:rsidR="00FB017A" w:rsidRDefault="009A26B5" w:rsidP="00FB01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В</w:t>
      </w:r>
      <w:r w:rsidR="00FB017A" w:rsidRPr="00FB017A">
        <w:rPr>
          <w:rFonts w:ascii="Times New Roman" w:hAnsi="Times New Roman"/>
          <w:b/>
          <w:sz w:val="28"/>
          <w:szCs w:val="28"/>
        </w:rPr>
        <w:t>ВЕДЕНИЕ</w:t>
      </w:r>
    </w:p>
    <w:p w:rsidR="00FB017A" w:rsidRPr="00FB017A" w:rsidRDefault="00FB017A" w:rsidP="00FB017A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:rsidR="00FB017A" w:rsidRPr="002E0070" w:rsidRDefault="00FB017A" w:rsidP="00FB0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 xml:space="preserve">Одним из действенных механизмов, позволяющих определить качество кадровых условий и условий, обеспечивающих развитие кадрового потенциала, является аттестация педагогических кадров. </w:t>
      </w:r>
    </w:p>
    <w:p w:rsidR="00FB017A" w:rsidRDefault="00FB017A" w:rsidP="00FB017A">
      <w:pPr>
        <w:pStyle w:val="aa"/>
        <w:ind w:firstLine="720"/>
        <w:jc w:val="both"/>
        <w:rPr>
          <w:b w:val="0"/>
          <w:sz w:val="28"/>
          <w:szCs w:val="28"/>
        </w:rPr>
      </w:pPr>
      <w:r w:rsidRPr="00FB017A">
        <w:rPr>
          <w:b w:val="0"/>
          <w:sz w:val="28"/>
          <w:szCs w:val="28"/>
        </w:rPr>
        <w:t xml:space="preserve">Аттестационные процессы являются источником объективной информации о готовности </w:t>
      </w:r>
      <w:r w:rsidR="003B4952">
        <w:rPr>
          <w:b w:val="0"/>
          <w:sz w:val="28"/>
          <w:szCs w:val="28"/>
        </w:rPr>
        <w:t xml:space="preserve">педагогических работников </w:t>
      </w:r>
      <w:r w:rsidRPr="00FB017A">
        <w:rPr>
          <w:b w:val="0"/>
          <w:sz w:val="28"/>
          <w:szCs w:val="28"/>
        </w:rPr>
        <w:t xml:space="preserve"> к решению комплекса задач развития качества образования; о состоянии образования в целом, что позволяет принимать адекватные управленческие решения, направленные на преодоление зафиксированных в ходе аттестации проблем.</w:t>
      </w:r>
    </w:p>
    <w:p w:rsidR="00FB017A" w:rsidRPr="002E0070" w:rsidRDefault="00FB017A" w:rsidP="00FB017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</w:pPr>
      <w:r w:rsidRPr="002E0070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Стратегия модернизации общего образования влечет модернизацию системы оценки качества результатов образования, что отражается на аттестационных процессах в системе образования.</w:t>
      </w:r>
    </w:p>
    <w:p w:rsidR="00FB017A" w:rsidRDefault="00FB017A" w:rsidP="00FB017A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FB017A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С 01 января 2011 года в России введен новый порядок аттестации педагогических работников государственных</w:t>
      </w:r>
      <w:r w:rsidRPr="002E0070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 xml:space="preserve"> и муниципальных образовательных учреждений (утвержден приказом Министерства образования и науки Российской Федерации </w:t>
      </w:r>
      <w:r w:rsidRPr="002E0070">
        <w:rPr>
          <w:rFonts w:ascii="Times New Roman" w:eastAsia="Times New Roman" w:hAnsi="Times New Roman"/>
          <w:bCs/>
          <w:sz w:val="28"/>
          <w:szCs w:val="28"/>
        </w:rPr>
        <w:t>от 24 марта 2010 г. № 209).</w:t>
      </w:r>
    </w:p>
    <w:p w:rsidR="00135824" w:rsidRPr="002E0070" w:rsidRDefault="00135824" w:rsidP="00135824">
      <w:pPr>
        <w:pStyle w:val="21"/>
        <w:ind w:firstLine="709"/>
        <w:jc w:val="both"/>
        <w:rPr>
          <w:bCs/>
          <w:sz w:val="28"/>
          <w:szCs w:val="28"/>
        </w:rPr>
      </w:pPr>
      <w:r w:rsidRPr="00A77280">
        <w:rPr>
          <w:sz w:val="28"/>
          <w:szCs w:val="28"/>
        </w:rPr>
        <w:t xml:space="preserve">В соответствии со статьей  49 </w:t>
      </w:r>
      <w:r w:rsidRPr="00A77280">
        <w:rPr>
          <w:rFonts w:cs="Arial"/>
          <w:sz w:val="28"/>
          <w:szCs w:val="28"/>
        </w:rPr>
        <w:t>Федерального Закона «Об образовании в Российской Федерации» от 29 декабря 2012 года № 273-ФЗ</w:t>
      </w:r>
      <w:r>
        <w:rPr>
          <w:rFonts w:cs="Arial"/>
          <w:sz w:val="28"/>
          <w:szCs w:val="28"/>
        </w:rPr>
        <w:t>, вступающим в силу с 01 сентября 2013 года, п</w:t>
      </w:r>
      <w:r w:rsidRPr="00A77280">
        <w:rPr>
          <w:sz w:val="28"/>
          <w:szCs w:val="28"/>
        </w:rPr>
        <w:t>роведение аттестации педагогических работников в целях подтверждения соответствия занимаемым ими должностям осуществляется аттестационными комиссиями, самостоятельно формируемыми организациями, осуществляющими образовательную деятельность</w:t>
      </w:r>
      <w:r>
        <w:rPr>
          <w:sz w:val="28"/>
          <w:szCs w:val="28"/>
        </w:rPr>
        <w:t>.</w:t>
      </w:r>
    </w:p>
    <w:p w:rsidR="00FB017A" w:rsidRPr="002E0070" w:rsidRDefault="00FB017A" w:rsidP="00FB01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Как заявлено в национальной образовательной инициативе «Наша новая школа», стимулом качественного педагогического труда должна стать новая аттестация педагогических и управленческих кадров, которая предполагает периодическое подтверждение квалификации педагога и ее соответствие современным и перспективным задачам, стоящим перед школой.</w:t>
      </w:r>
    </w:p>
    <w:p w:rsidR="00FB017A" w:rsidRPr="002E0070" w:rsidRDefault="00FB017A" w:rsidP="00FB017A">
      <w:pPr>
        <w:shd w:val="clear" w:color="auto" w:fill="FFFFFF"/>
        <w:spacing w:after="0" w:line="240" w:lineRule="auto"/>
        <w:ind w:firstLine="851"/>
        <w:jc w:val="both"/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</w:pPr>
      <w:r w:rsidRPr="002E0070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Главная цель аттестации – в постепенном формировании у педагогов внутренней готовности к осознанному и самостоятельному построению, корректировке и реализации перспектив своего развития (профессионального, жизненного и личностного), готовности рассматривать себя в развитии, находить профессионально-личностные смыслы конкретной деятельности, а главное – готовности гарантировать обучающимся и социуму качество образования, соответствующее современным требованиям государственного образовательного стандарта.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bCs/>
          <w:sz w:val="28"/>
          <w:szCs w:val="28"/>
        </w:rPr>
      </w:pPr>
      <w:r w:rsidRPr="002E0070">
        <w:rPr>
          <w:rFonts w:ascii="Times New Roman" w:hAnsi="Times New Roman"/>
          <w:bCs/>
          <w:sz w:val="28"/>
          <w:szCs w:val="28"/>
        </w:rPr>
        <w:t>В соответствии с решением Коллегии Министерства общего и профессионального образования Свердловской области от 08 декабря 2011 года № 5/1 «</w:t>
      </w:r>
      <w:r w:rsidRPr="002E0070">
        <w:rPr>
          <w:rFonts w:ascii="Times New Roman" w:hAnsi="Times New Roman"/>
          <w:sz w:val="28"/>
          <w:szCs w:val="28"/>
        </w:rPr>
        <w:t xml:space="preserve">О состоянии качества образовании, результатах и перспективах» </w:t>
      </w:r>
      <w:r w:rsidRPr="002E0070">
        <w:rPr>
          <w:rFonts w:ascii="Times New Roman" w:hAnsi="Times New Roman"/>
          <w:bCs/>
          <w:sz w:val="28"/>
          <w:szCs w:val="28"/>
        </w:rPr>
        <w:t xml:space="preserve">Главная аттестационная комиссия Свердловской области рассмотрела вопрос о </w:t>
      </w:r>
      <w:proofErr w:type="spellStart"/>
      <w:r w:rsidRPr="002E0070">
        <w:rPr>
          <w:rFonts w:ascii="Times New Roman" w:hAnsi="Times New Roman"/>
          <w:bCs/>
          <w:sz w:val="28"/>
          <w:szCs w:val="28"/>
        </w:rPr>
        <w:t>к</w:t>
      </w:r>
      <w:r w:rsidRPr="002E0070">
        <w:rPr>
          <w:rFonts w:ascii="Times New Roman" w:hAnsi="Times New Roman"/>
          <w:sz w:val="28"/>
          <w:szCs w:val="28"/>
        </w:rPr>
        <w:t>ритериальной</w:t>
      </w:r>
      <w:proofErr w:type="spellEnd"/>
      <w:r w:rsidRPr="002E0070">
        <w:rPr>
          <w:rFonts w:ascii="Times New Roman" w:hAnsi="Times New Roman"/>
          <w:sz w:val="28"/>
          <w:szCs w:val="28"/>
        </w:rPr>
        <w:t xml:space="preserve"> системе оценивания профессиональной компетентности педагогических работников. В целях ее со</w:t>
      </w:r>
      <w:r w:rsidRPr="002E0070">
        <w:rPr>
          <w:rFonts w:ascii="Times New Roman" w:hAnsi="Times New Roman"/>
          <w:bCs/>
          <w:sz w:val="28"/>
          <w:szCs w:val="28"/>
        </w:rPr>
        <w:t xml:space="preserve">вершенствования в 2012 году разработан и апробирован </w:t>
      </w:r>
      <w:r w:rsidRPr="002E0070">
        <w:rPr>
          <w:rFonts w:ascii="Times New Roman" w:hAnsi="Times New Roman"/>
          <w:sz w:val="28"/>
          <w:szCs w:val="28"/>
        </w:rPr>
        <w:t xml:space="preserve">усовершенствованный оценочный </w:t>
      </w:r>
      <w:r w:rsidRPr="002E0070">
        <w:rPr>
          <w:rFonts w:ascii="Times New Roman" w:hAnsi="Times New Roman"/>
          <w:sz w:val="28"/>
          <w:szCs w:val="28"/>
        </w:rPr>
        <w:lastRenderedPageBreak/>
        <w:t>инструментарий, определяющий требования к компетенциям педагогических работников, на основании компетентностей учеников, зафиксированных в федеральных государственных образовательных стандартах.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bCs/>
          <w:sz w:val="28"/>
          <w:szCs w:val="28"/>
        </w:rPr>
      </w:pPr>
      <w:r w:rsidRPr="002E0070">
        <w:rPr>
          <w:rFonts w:ascii="Times New Roman" w:hAnsi="Times New Roman"/>
          <w:bCs/>
          <w:sz w:val="28"/>
          <w:szCs w:val="28"/>
        </w:rPr>
        <w:t xml:space="preserve">Оценочный инструментарий усовершенствован в соответствии </w:t>
      </w:r>
      <w:proofErr w:type="gramStart"/>
      <w:r w:rsidRPr="002E0070">
        <w:rPr>
          <w:rFonts w:ascii="Times New Roman" w:hAnsi="Times New Roman"/>
          <w:bCs/>
          <w:sz w:val="28"/>
          <w:szCs w:val="28"/>
        </w:rPr>
        <w:t>с</w:t>
      </w:r>
      <w:proofErr w:type="gramEnd"/>
      <w:r w:rsidRPr="002E0070">
        <w:rPr>
          <w:rFonts w:ascii="Times New Roman" w:hAnsi="Times New Roman"/>
          <w:bCs/>
          <w:sz w:val="28"/>
          <w:szCs w:val="28"/>
        </w:rPr>
        <w:t>: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bCs/>
          <w:sz w:val="28"/>
          <w:szCs w:val="28"/>
        </w:rPr>
        <w:t>- требованиями к квалификационным категориям, установленными П</w:t>
      </w:r>
      <w:r w:rsidRPr="002E0070">
        <w:rPr>
          <w:rFonts w:ascii="Times New Roman" w:hAnsi="Times New Roman"/>
          <w:sz w:val="28"/>
          <w:szCs w:val="28"/>
        </w:rPr>
        <w:t xml:space="preserve">орядком аттестации педагогических работников государственных и муниципальных образовательных учреждений, утвержденным приказом </w:t>
      </w:r>
      <w:proofErr w:type="spellStart"/>
      <w:r w:rsidRPr="002E0070">
        <w:rPr>
          <w:rFonts w:ascii="Times New Roman" w:hAnsi="Times New Roman"/>
          <w:sz w:val="28"/>
          <w:szCs w:val="28"/>
        </w:rPr>
        <w:t>Минобрнауки</w:t>
      </w:r>
      <w:proofErr w:type="spellEnd"/>
      <w:r w:rsidRPr="002E0070">
        <w:rPr>
          <w:rFonts w:ascii="Times New Roman" w:hAnsi="Times New Roman"/>
          <w:sz w:val="28"/>
          <w:szCs w:val="28"/>
        </w:rPr>
        <w:t xml:space="preserve"> Российской Федерации от 24 марта 2010 года № 209;</w:t>
      </w:r>
    </w:p>
    <w:p w:rsidR="00FB017A" w:rsidRPr="00FB017A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 xml:space="preserve">- Квалификационными характеристиками должностей работников образования, </w:t>
      </w:r>
      <w:r w:rsidRPr="00FB017A">
        <w:rPr>
          <w:rFonts w:ascii="Times New Roman" w:hAnsi="Times New Roman" w:cs="Times New Roman"/>
          <w:sz w:val="28"/>
          <w:szCs w:val="28"/>
        </w:rPr>
        <w:t xml:space="preserve">утвержденными </w:t>
      </w:r>
      <w:hyperlink r:id="rId9" w:history="1">
        <w:r w:rsidRPr="00FB01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приказом </w:t>
        </w:r>
        <w:proofErr w:type="spellStart"/>
        <w:r w:rsidRPr="00FB01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Минздравсоцразвития</w:t>
        </w:r>
        <w:proofErr w:type="spellEnd"/>
        <w:r w:rsidRPr="00FB017A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России от 26 августа 2010 года № 761н</w:t>
        </w:r>
      </w:hyperlink>
      <w:r w:rsidRPr="00FB017A">
        <w:rPr>
          <w:rFonts w:ascii="Times New Roman" w:hAnsi="Times New Roman" w:cs="Times New Roman"/>
          <w:sz w:val="28"/>
          <w:szCs w:val="28"/>
        </w:rPr>
        <w:t>;</w:t>
      </w:r>
    </w:p>
    <w:p w:rsidR="00FB017A" w:rsidRPr="002E0070" w:rsidRDefault="00FB017A" w:rsidP="00FB017A">
      <w:pPr>
        <w:spacing w:after="0" w:line="240" w:lineRule="auto"/>
        <w:ind w:firstLine="708"/>
        <w:jc w:val="both"/>
        <w:textAlignment w:val="top"/>
        <w:rPr>
          <w:rFonts w:ascii="Times New Roman" w:hAnsi="Times New Roman"/>
          <w:sz w:val="28"/>
          <w:szCs w:val="28"/>
        </w:rPr>
      </w:pPr>
      <w:r w:rsidRPr="00FB017A">
        <w:rPr>
          <w:rFonts w:ascii="Times New Roman" w:hAnsi="Times New Roman" w:cs="Times New Roman"/>
          <w:sz w:val="28"/>
          <w:szCs w:val="28"/>
        </w:rPr>
        <w:t>- требованиями к компетенциям</w:t>
      </w:r>
      <w:r w:rsidRPr="00FB017A">
        <w:rPr>
          <w:rFonts w:ascii="Times New Roman" w:hAnsi="Times New Roman"/>
          <w:sz w:val="28"/>
          <w:szCs w:val="28"/>
        </w:rPr>
        <w:t xml:space="preserve"> </w:t>
      </w:r>
      <w:r w:rsidRPr="002E0070">
        <w:rPr>
          <w:rFonts w:ascii="Times New Roman" w:hAnsi="Times New Roman"/>
          <w:sz w:val="28"/>
          <w:szCs w:val="28"/>
        </w:rPr>
        <w:t>педагогических работников, на основании компетентностей учеников, зафиксированных в федеральных государственных образовательных стандартах.</w:t>
      </w:r>
    </w:p>
    <w:p w:rsidR="00FB017A" w:rsidRPr="002E0070" w:rsidRDefault="00FB017A" w:rsidP="00FB017A">
      <w:pPr>
        <w:pStyle w:val="af0"/>
        <w:spacing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 w:rsidRPr="002E0070">
        <w:rPr>
          <w:rFonts w:ascii="Times New Roman" w:hAnsi="Times New Roman" w:cs="Times New Roman"/>
          <w:sz w:val="28"/>
          <w:szCs w:val="28"/>
        </w:rPr>
        <w:tab/>
        <w:t xml:space="preserve">Основное отличие нового инструментария заключается в том, что он базируется на </w:t>
      </w:r>
      <w:proofErr w:type="spellStart"/>
      <w:r w:rsidRPr="002E0070">
        <w:rPr>
          <w:rFonts w:ascii="Times New Roman" w:hAnsi="Times New Roman" w:cs="Times New Roman"/>
          <w:sz w:val="28"/>
          <w:szCs w:val="28"/>
        </w:rPr>
        <w:t>компетентностном</w:t>
      </w:r>
      <w:proofErr w:type="spellEnd"/>
      <w:r w:rsidRPr="002E0070">
        <w:rPr>
          <w:rFonts w:ascii="Times New Roman" w:hAnsi="Times New Roman" w:cs="Times New Roman"/>
          <w:sz w:val="28"/>
          <w:szCs w:val="28"/>
        </w:rPr>
        <w:t xml:space="preserve"> подходе, технологично разработан, предусматривает снижение риска субъективного подхода в оценке профессиональной компетентности педагога. </w:t>
      </w:r>
      <w:r w:rsidRPr="002E0070">
        <w:rPr>
          <w:rFonts w:ascii="Times New Roman" w:hAnsi="Times New Roman" w:cs="Times New Roman"/>
          <w:color w:val="auto"/>
          <w:sz w:val="28"/>
          <w:szCs w:val="28"/>
        </w:rPr>
        <w:t xml:space="preserve">В основе предлагаемой системы оценки лежит целостная структура компетенции педагога, учитывающая все основные компоненты профессиональной деятельности: знание предмета преподавания, знание методики обучения, планирование, управление учебным процессом и т.д. </w:t>
      </w:r>
    </w:p>
    <w:p w:rsidR="00FB017A" w:rsidRPr="002E0070" w:rsidRDefault="00FB017A" w:rsidP="00FB01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 xml:space="preserve">Новый лист экспертного заключения более четко структурирован по блокам, определяющим уровни </w:t>
      </w:r>
      <w:proofErr w:type="spellStart"/>
      <w:r w:rsidRPr="002E0070">
        <w:rPr>
          <w:rFonts w:ascii="Times New Roman" w:hAnsi="Times New Roman"/>
          <w:sz w:val="28"/>
          <w:szCs w:val="28"/>
        </w:rPr>
        <w:t>сформированности</w:t>
      </w:r>
      <w:proofErr w:type="spellEnd"/>
      <w:r w:rsidRPr="002E0070">
        <w:rPr>
          <w:rFonts w:ascii="Times New Roman" w:hAnsi="Times New Roman"/>
          <w:sz w:val="28"/>
          <w:szCs w:val="28"/>
        </w:rPr>
        <w:t xml:space="preserve"> компонентов профессиональной деятельности педагога. Оценивание уровня профессиональной компетентности педагогических работников предлагается осуществлять с использованием 6 компонентов:</w:t>
      </w:r>
    </w:p>
    <w:p w:rsidR="00FB017A" w:rsidRPr="002E0070" w:rsidRDefault="00FB017A" w:rsidP="00FB01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Интересной формой является графическое представление компонентов деятельности педагога. Диаграмма легко строится и наглядно демонстрирует направления, в которых педагог должен совершенствоваться в будущем.</w:t>
      </w: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В соответствии с письмом Министерства общего и профессионального образования Свердловской области от 16 ноября 2012 г. № 02-01-80 / 6806 «О внедрении в 2013 аттестационном году усовершенствованного оценочного инструментария» педагогическим работникам предложено содержание ряда критериев для самооценки отдельных компонентов педагогической деятельности, каждый из которых является неотъемлемой частью профессионализма педагога: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эмоционально-психологический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включает в себя  профессиональные компетенции, способствующие установлению с участниками педагогического процесса атмосферы взаимопонимания и взаимопомощи, толерантности в отношениях, созданию благоприятного психологического климата, выделению в качестве приоритетных интересы и потребности обучающихся (воспитанников);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регулятивный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включает профессиональные действия, являющиеся проявлением организационной культуры педаг</w:t>
      </w:r>
      <w:r>
        <w:rPr>
          <w:rFonts w:ascii="Times New Roman" w:hAnsi="Times New Roman"/>
          <w:sz w:val="28"/>
          <w:szCs w:val="28"/>
        </w:rPr>
        <w:t>ога;</w:t>
      </w:r>
      <w:r w:rsidRPr="002E0070">
        <w:rPr>
          <w:rFonts w:ascii="Times New Roman" w:hAnsi="Times New Roman"/>
          <w:sz w:val="28"/>
          <w:szCs w:val="28"/>
        </w:rPr>
        <w:t xml:space="preserve"> позволяет </w:t>
      </w:r>
      <w:r w:rsidRPr="002E0070">
        <w:rPr>
          <w:rFonts w:ascii="Times New Roman" w:hAnsi="Times New Roman"/>
          <w:sz w:val="28"/>
          <w:szCs w:val="28"/>
        </w:rPr>
        <w:lastRenderedPageBreak/>
        <w:t>оценить деятельность педагогического работника с позиции но</w:t>
      </w:r>
      <w:r>
        <w:rPr>
          <w:rFonts w:ascii="Times New Roman" w:hAnsi="Times New Roman"/>
          <w:sz w:val="28"/>
          <w:szCs w:val="28"/>
        </w:rPr>
        <w:t>рмативных правовых</w:t>
      </w:r>
      <w:r w:rsidRPr="002E0070">
        <w:rPr>
          <w:rFonts w:ascii="Times New Roman" w:hAnsi="Times New Roman"/>
          <w:sz w:val="28"/>
          <w:szCs w:val="28"/>
        </w:rPr>
        <w:t xml:space="preserve"> доку</w:t>
      </w:r>
      <w:r>
        <w:rPr>
          <w:rFonts w:ascii="Times New Roman" w:hAnsi="Times New Roman"/>
          <w:sz w:val="28"/>
          <w:szCs w:val="28"/>
        </w:rPr>
        <w:t>ментов</w:t>
      </w:r>
      <w:r w:rsidRPr="002E0070">
        <w:rPr>
          <w:rFonts w:ascii="Times New Roman" w:hAnsi="Times New Roman"/>
          <w:sz w:val="28"/>
          <w:szCs w:val="28"/>
        </w:rPr>
        <w:t>, а также соответствие его профессиональной деятельности другим программным доку</w:t>
      </w:r>
      <w:r>
        <w:rPr>
          <w:rFonts w:ascii="Times New Roman" w:hAnsi="Times New Roman"/>
          <w:sz w:val="28"/>
          <w:szCs w:val="28"/>
        </w:rPr>
        <w:t xml:space="preserve">ментам, составляющим основу </w:t>
      </w:r>
      <w:r w:rsidRPr="002E0070">
        <w:rPr>
          <w:rFonts w:ascii="Times New Roman" w:hAnsi="Times New Roman"/>
          <w:sz w:val="28"/>
          <w:szCs w:val="28"/>
        </w:rPr>
        <w:t>педагогической деятельности;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социальный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свидетельствует о наличии профессиональных качеств, помогающих педагогическому работнику формировать и развивать комму</w:t>
      </w:r>
      <w:r>
        <w:rPr>
          <w:rFonts w:ascii="Times New Roman" w:hAnsi="Times New Roman"/>
          <w:sz w:val="28"/>
          <w:szCs w:val="28"/>
        </w:rPr>
        <w:t>никативную компетентность обучающихся (</w:t>
      </w:r>
      <w:r w:rsidRPr="002E0070">
        <w:rPr>
          <w:rFonts w:ascii="Times New Roman" w:hAnsi="Times New Roman"/>
          <w:sz w:val="28"/>
          <w:szCs w:val="28"/>
        </w:rPr>
        <w:t>воспитанников</w:t>
      </w:r>
      <w:r>
        <w:rPr>
          <w:rFonts w:ascii="Times New Roman" w:hAnsi="Times New Roman"/>
          <w:sz w:val="28"/>
          <w:szCs w:val="28"/>
        </w:rPr>
        <w:t>)</w:t>
      </w:r>
      <w:r w:rsidRPr="002E0070">
        <w:rPr>
          <w:rFonts w:ascii="Times New Roman" w:hAnsi="Times New Roman"/>
          <w:sz w:val="28"/>
          <w:szCs w:val="28"/>
        </w:rPr>
        <w:t>, а также оценить степень общественного призна</w:t>
      </w:r>
      <w:r>
        <w:rPr>
          <w:rFonts w:ascii="Times New Roman" w:hAnsi="Times New Roman"/>
          <w:sz w:val="28"/>
          <w:szCs w:val="28"/>
        </w:rPr>
        <w:t>ния</w:t>
      </w:r>
      <w:r w:rsidRPr="002E0070">
        <w:rPr>
          <w:rFonts w:ascii="Times New Roman" w:hAnsi="Times New Roman"/>
          <w:sz w:val="28"/>
          <w:szCs w:val="28"/>
        </w:rPr>
        <w:t xml:space="preserve"> профессиональных достижений</w:t>
      </w:r>
      <w:r>
        <w:rPr>
          <w:rFonts w:ascii="Times New Roman" w:hAnsi="Times New Roman"/>
          <w:sz w:val="28"/>
          <w:szCs w:val="28"/>
        </w:rPr>
        <w:t xml:space="preserve"> педагога</w:t>
      </w:r>
      <w:r w:rsidRPr="002E0070">
        <w:rPr>
          <w:rFonts w:ascii="Times New Roman" w:hAnsi="Times New Roman"/>
          <w:sz w:val="28"/>
          <w:szCs w:val="28"/>
        </w:rPr>
        <w:t>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аналитический компонент –</w:t>
      </w:r>
      <w:r w:rsidRPr="002E0070">
        <w:rPr>
          <w:rFonts w:ascii="Times New Roman" w:hAnsi="Times New Roman"/>
          <w:sz w:val="28"/>
          <w:szCs w:val="28"/>
        </w:rPr>
        <w:t xml:space="preserve"> указывает на наличие у педагогического р</w:t>
      </w:r>
      <w:r>
        <w:rPr>
          <w:rFonts w:ascii="Times New Roman" w:hAnsi="Times New Roman"/>
          <w:sz w:val="28"/>
          <w:szCs w:val="28"/>
        </w:rPr>
        <w:t xml:space="preserve">аботника способностей </w:t>
      </w:r>
      <w:r w:rsidRPr="002E0070">
        <w:rPr>
          <w:rFonts w:ascii="Times New Roman" w:hAnsi="Times New Roman"/>
          <w:sz w:val="28"/>
          <w:szCs w:val="28"/>
        </w:rPr>
        <w:t>к анализу и обобщению результа</w:t>
      </w:r>
      <w:r>
        <w:rPr>
          <w:rFonts w:ascii="Times New Roman" w:hAnsi="Times New Roman"/>
          <w:sz w:val="28"/>
          <w:szCs w:val="28"/>
        </w:rPr>
        <w:t>тов своей деятельности;</w:t>
      </w:r>
      <w:r w:rsidRPr="002E007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включает профессиональные умения </w:t>
      </w:r>
      <w:r w:rsidRPr="002E0070">
        <w:rPr>
          <w:rFonts w:ascii="Times New Roman" w:hAnsi="Times New Roman"/>
          <w:sz w:val="28"/>
          <w:szCs w:val="28"/>
        </w:rPr>
        <w:t xml:space="preserve">использовать имеющиеся и разрабатывать новые </w:t>
      </w:r>
      <w:r>
        <w:rPr>
          <w:rFonts w:ascii="Times New Roman" w:hAnsi="Times New Roman"/>
          <w:sz w:val="28"/>
          <w:szCs w:val="28"/>
        </w:rPr>
        <w:t xml:space="preserve">дидактические, методические, </w:t>
      </w:r>
      <w:r w:rsidRPr="002E0070">
        <w:rPr>
          <w:rFonts w:ascii="Times New Roman" w:hAnsi="Times New Roman"/>
          <w:sz w:val="28"/>
          <w:szCs w:val="28"/>
        </w:rPr>
        <w:t xml:space="preserve">диагностические и контрольно-измерительные материалы, осуществлять мониторинг и отслеживать динамику процессов, происходящих в </w:t>
      </w:r>
      <w:r>
        <w:rPr>
          <w:rFonts w:ascii="Times New Roman" w:hAnsi="Times New Roman"/>
          <w:sz w:val="28"/>
          <w:szCs w:val="28"/>
        </w:rPr>
        <w:t xml:space="preserve">ходе </w:t>
      </w:r>
      <w:r w:rsidRPr="002E0070">
        <w:rPr>
          <w:rFonts w:ascii="Times New Roman" w:hAnsi="Times New Roman"/>
          <w:sz w:val="28"/>
          <w:szCs w:val="28"/>
        </w:rPr>
        <w:t>профессиональной деятельности;</w:t>
      </w:r>
    </w:p>
    <w:p w:rsidR="00FB017A" w:rsidRPr="002E0070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i/>
          <w:sz w:val="28"/>
          <w:szCs w:val="28"/>
        </w:rPr>
        <w:t>творческий компонент</w:t>
      </w:r>
      <w:r w:rsidRPr="002E0070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включает профессиональные действия, опирающиеся на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креативной культуры педагога; </w:t>
      </w:r>
      <w:r w:rsidRPr="002E0070">
        <w:rPr>
          <w:rFonts w:ascii="Times New Roman" w:hAnsi="Times New Roman"/>
          <w:sz w:val="28"/>
          <w:szCs w:val="28"/>
        </w:rPr>
        <w:t>отражает личный вклад педагогического работника в совершенствовани</w:t>
      </w:r>
      <w:r>
        <w:rPr>
          <w:rFonts w:ascii="Times New Roman" w:hAnsi="Times New Roman"/>
          <w:sz w:val="28"/>
          <w:szCs w:val="28"/>
        </w:rPr>
        <w:t>е образовательного</w:t>
      </w:r>
      <w:r w:rsidRPr="002E0070">
        <w:rPr>
          <w:rFonts w:ascii="Times New Roman" w:hAnsi="Times New Roman"/>
          <w:sz w:val="28"/>
          <w:szCs w:val="28"/>
        </w:rPr>
        <w:t xml:space="preserve"> процесса, внедрение инноваций в профессиональную деятельность, стремление к максимальному раскрытию творческого потенциала через участие в различных профессиональных </w:t>
      </w:r>
      <w:r>
        <w:rPr>
          <w:rFonts w:ascii="Times New Roman" w:hAnsi="Times New Roman"/>
          <w:sz w:val="28"/>
          <w:szCs w:val="28"/>
        </w:rPr>
        <w:t xml:space="preserve">конкурсах, </w:t>
      </w:r>
      <w:r w:rsidRPr="002E0070">
        <w:rPr>
          <w:rFonts w:ascii="Times New Roman" w:hAnsi="Times New Roman"/>
          <w:sz w:val="28"/>
          <w:szCs w:val="28"/>
        </w:rPr>
        <w:t>творческих состязаниях;</w:t>
      </w:r>
    </w:p>
    <w:p w:rsidR="00FB017A" w:rsidRDefault="00FB017A" w:rsidP="00FB017A">
      <w:pPr>
        <w:numPr>
          <w:ilvl w:val="0"/>
          <w:numId w:val="16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компонент </w:t>
      </w:r>
      <w:r w:rsidRPr="002E0070">
        <w:rPr>
          <w:rFonts w:ascii="Times New Roman" w:hAnsi="Times New Roman"/>
          <w:i/>
          <w:sz w:val="28"/>
          <w:szCs w:val="28"/>
        </w:rPr>
        <w:t>самосовершенствовани</w:t>
      </w:r>
      <w:r>
        <w:rPr>
          <w:rFonts w:ascii="Times New Roman" w:hAnsi="Times New Roman"/>
          <w:i/>
          <w:sz w:val="28"/>
          <w:szCs w:val="28"/>
        </w:rPr>
        <w:t>я</w:t>
      </w:r>
      <w:r w:rsidRPr="002E0070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свидетельствует</w:t>
      </w:r>
      <w:r w:rsidRPr="002E0070">
        <w:rPr>
          <w:rFonts w:ascii="Times New Roman" w:hAnsi="Times New Roman"/>
          <w:sz w:val="28"/>
          <w:szCs w:val="28"/>
        </w:rPr>
        <w:t xml:space="preserve"> о стремлении педагогического работника к постоянному совершенствованию своих личных и профессионально-значимых качеств, к повышению уровня своей профессиональной квалифика</w:t>
      </w:r>
      <w:r>
        <w:rPr>
          <w:rFonts w:ascii="Times New Roman" w:hAnsi="Times New Roman"/>
          <w:sz w:val="28"/>
          <w:szCs w:val="28"/>
        </w:rPr>
        <w:t>ции;</w:t>
      </w:r>
      <w:r w:rsidRPr="009A58D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развивается на основе сформированной культуры оценочной деятельности. </w:t>
      </w:r>
      <w:r w:rsidRPr="002E0070">
        <w:rPr>
          <w:rFonts w:ascii="Times New Roman" w:hAnsi="Times New Roman"/>
          <w:sz w:val="28"/>
          <w:szCs w:val="28"/>
        </w:rPr>
        <w:t xml:space="preserve">Результатами этой деятельности являются </w:t>
      </w:r>
      <w:r w:rsidRPr="002E0070">
        <w:rPr>
          <w:rFonts w:ascii="Times New Roman" w:hAnsi="Times New Roman"/>
          <w:color w:val="000000"/>
          <w:sz w:val="28"/>
          <w:szCs w:val="28"/>
        </w:rPr>
        <w:t xml:space="preserve">активное распространение собственного опыта в области повышения качества образования и воспитания, </w:t>
      </w:r>
      <w:r>
        <w:rPr>
          <w:rFonts w:ascii="Times New Roman" w:hAnsi="Times New Roman"/>
          <w:sz w:val="28"/>
          <w:szCs w:val="28"/>
        </w:rPr>
        <w:t>обобщение опыта проектно-</w:t>
      </w:r>
      <w:r w:rsidRPr="002E0070">
        <w:rPr>
          <w:rFonts w:ascii="Times New Roman" w:hAnsi="Times New Roman"/>
          <w:sz w:val="28"/>
          <w:szCs w:val="28"/>
        </w:rPr>
        <w:t>исследовательской деятельности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B017A" w:rsidRDefault="00FB017A" w:rsidP="00FB017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  <w:r w:rsidRPr="00FB017A">
        <w:rPr>
          <w:rFonts w:ascii="Times New Roman" w:hAnsi="Times New Roman"/>
          <w:b/>
          <w:caps/>
          <w:sz w:val="28"/>
          <w:szCs w:val="28"/>
        </w:rPr>
        <w:lastRenderedPageBreak/>
        <w:t>Пояснительная записка</w:t>
      </w:r>
    </w:p>
    <w:p w:rsidR="00FB017A" w:rsidRPr="00FB017A" w:rsidRDefault="00FB017A" w:rsidP="00FB017A">
      <w:pPr>
        <w:spacing w:after="0" w:line="240" w:lineRule="auto"/>
        <w:jc w:val="center"/>
        <w:rPr>
          <w:rFonts w:ascii="Times New Roman" w:hAnsi="Times New Roman"/>
          <w:b/>
          <w:caps/>
          <w:sz w:val="28"/>
          <w:szCs w:val="28"/>
        </w:rPr>
      </w:pP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</w:t>
      </w:r>
      <w:r w:rsidRPr="002E0070">
        <w:rPr>
          <w:rFonts w:ascii="Times New Roman" w:hAnsi="Times New Roman"/>
          <w:sz w:val="28"/>
          <w:szCs w:val="28"/>
        </w:rPr>
        <w:t xml:space="preserve"> мето</w:t>
      </w:r>
      <w:r>
        <w:rPr>
          <w:rFonts w:ascii="Times New Roman" w:hAnsi="Times New Roman"/>
          <w:sz w:val="28"/>
          <w:szCs w:val="28"/>
        </w:rPr>
        <w:t>дические рекомендации</w:t>
      </w:r>
      <w:r w:rsidRPr="002E0070">
        <w:rPr>
          <w:rFonts w:ascii="Times New Roman" w:hAnsi="Times New Roman"/>
          <w:sz w:val="28"/>
          <w:szCs w:val="28"/>
        </w:rPr>
        <w:t xml:space="preserve"> разработан</w:t>
      </w:r>
      <w:r>
        <w:rPr>
          <w:rFonts w:ascii="Times New Roman" w:hAnsi="Times New Roman"/>
          <w:sz w:val="28"/>
          <w:szCs w:val="28"/>
        </w:rPr>
        <w:t>ы</w:t>
      </w:r>
      <w:r w:rsidRPr="002E0070">
        <w:rPr>
          <w:rFonts w:ascii="Times New Roman" w:hAnsi="Times New Roman"/>
          <w:sz w:val="28"/>
          <w:szCs w:val="28"/>
        </w:rPr>
        <w:t xml:space="preserve"> в помощь педагогическим работникам, которым предстоит аттестация, с целью оказания им поддержки в осуществлении самооценки свое</w:t>
      </w:r>
      <w:r>
        <w:rPr>
          <w:rFonts w:ascii="Times New Roman" w:hAnsi="Times New Roman"/>
          <w:sz w:val="28"/>
          <w:szCs w:val="28"/>
        </w:rPr>
        <w:t>й профессиональной деятельности и принятия обоснованного решения о том, на какую квалификационную категорию целесообразно претендовать.</w:t>
      </w:r>
    </w:p>
    <w:p w:rsidR="00FB017A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содержание </w:t>
      </w:r>
      <w:r w:rsidRPr="002E0070">
        <w:rPr>
          <w:rFonts w:ascii="Times New Roman" w:hAnsi="Times New Roman"/>
          <w:sz w:val="28"/>
          <w:szCs w:val="28"/>
        </w:rPr>
        <w:t xml:space="preserve">настоящих методических рекомендаций входит краткое описание и набор диагностического инструментария для оценивания своих способностей, личностных и профессиональных качеств. </w:t>
      </w: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помощью данных материалов</w:t>
      </w:r>
      <w:r w:rsidRPr="002E0070">
        <w:rPr>
          <w:rFonts w:ascii="Times New Roman" w:hAnsi="Times New Roman"/>
          <w:sz w:val="28"/>
          <w:szCs w:val="28"/>
        </w:rPr>
        <w:t xml:space="preserve"> каждый педагогический работник сможет наиболее полно оценить результаты своей профессиональной деятельности и увидеть перспективы развития на будущее.</w:t>
      </w:r>
    </w:p>
    <w:p w:rsidR="00FB017A" w:rsidRPr="002E0070" w:rsidRDefault="00FB017A" w:rsidP="00FB017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E0070">
        <w:rPr>
          <w:rFonts w:ascii="Times New Roman" w:hAnsi="Times New Roman"/>
          <w:sz w:val="28"/>
          <w:szCs w:val="28"/>
        </w:rPr>
        <w:t>Пред</w:t>
      </w:r>
      <w:r>
        <w:rPr>
          <w:rFonts w:ascii="Times New Roman" w:hAnsi="Times New Roman"/>
          <w:sz w:val="28"/>
          <w:szCs w:val="28"/>
        </w:rPr>
        <w:t>лагаемые материалы позволяю</w:t>
      </w:r>
      <w:r w:rsidRPr="002E0070">
        <w:rPr>
          <w:rFonts w:ascii="Times New Roman" w:hAnsi="Times New Roman"/>
          <w:sz w:val="28"/>
          <w:szCs w:val="28"/>
        </w:rPr>
        <w:t>т сочетать самооценку проявле</w:t>
      </w:r>
      <w:r>
        <w:rPr>
          <w:rFonts w:ascii="Times New Roman" w:hAnsi="Times New Roman"/>
          <w:sz w:val="28"/>
          <w:szCs w:val="28"/>
        </w:rPr>
        <w:t>ний</w:t>
      </w:r>
      <w:r w:rsidRPr="002E0070">
        <w:rPr>
          <w:rFonts w:ascii="Times New Roman" w:hAnsi="Times New Roman"/>
          <w:sz w:val="28"/>
          <w:szCs w:val="28"/>
        </w:rPr>
        <w:t xml:space="preserve"> базовых профессиональных педагогических компетенций, динамику изменений професси</w:t>
      </w:r>
      <w:r>
        <w:rPr>
          <w:rFonts w:ascii="Times New Roman" w:hAnsi="Times New Roman"/>
          <w:sz w:val="28"/>
          <w:szCs w:val="28"/>
        </w:rPr>
        <w:t>ональной педагогической позиции и обеспечивают самоопределение соответствия педагога занимаемой должности, первой  и высшей категории.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методических рекомендаций вклю</w:t>
      </w:r>
      <w:r w:rsidR="00016D69">
        <w:rPr>
          <w:rFonts w:ascii="Times New Roman" w:eastAsia="Times New Roman" w:hAnsi="Times New Roman" w:cs="Times New Roman"/>
          <w:color w:val="000000"/>
          <w:sz w:val="28"/>
          <w:szCs w:val="28"/>
        </w:rPr>
        <w:t>чает следующие основные разделы.</w:t>
      </w:r>
    </w:p>
    <w:p w:rsidR="00AE3BC0" w:rsidRDefault="00016D69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З</w:t>
      </w:r>
      <w:r w:rsidR="00AE3BC0"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адания </w:t>
      </w:r>
      <w:r w:rsidR="00DF7561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по самооценке </w:t>
      </w:r>
      <w:r w:rsidR="00DF7561"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компонентов профессиональной деятельности педагогических работников</w:t>
      </w:r>
      <w:r w:rsidR="00DF756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016D69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и рекоме</w:t>
      </w:r>
      <w:r w:rsidR="0090062E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ндации по обработке результатов</w:t>
      </w:r>
      <w:r w:rsidR="00DF7561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.</w:t>
      </w:r>
    </w:p>
    <w:p w:rsidR="00AE3BC0" w:rsidRPr="0098629D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Задания подобраны на основе классических методик, адаптированных к ситуациям профессиональной диагностики и самодиагностики. Преимущество данных методик заключается в доступности их выполнения и обработки широкому кругу пользователей. Методики опубликованы в популярных изданиях, их надежность и </w:t>
      </w:r>
      <w:proofErr w:type="spellStart"/>
      <w:r w:rsidRPr="0098629D">
        <w:rPr>
          <w:rFonts w:ascii="Times New Roman" w:eastAsia="Times New Roman" w:hAnsi="Times New Roman" w:cs="Times New Roman"/>
          <w:sz w:val="28"/>
          <w:szCs w:val="28"/>
        </w:rPr>
        <w:t>валидность</w:t>
      </w:r>
      <w:proofErr w:type="spellEnd"/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 проверены обширной практикой применения.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Предлагаемые задания направлены на </w:t>
      </w:r>
      <w:r w:rsidR="00016D69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следующих компонентов</w:t>
      </w:r>
      <w:r w:rsidR="00016D6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профессиональной деятельности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эмоционально-психологического;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регулятивного;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аналитического;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творческого;</w:t>
      </w:r>
    </w:p>
    <w:p w:rsidR="00AE3BC0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sym w:font="Symbol" w:char="00B7"/>
      </w:r>
      <w:r w:rsidR="00016D69">
        <w:rPr>
          <w:rFonts w:ascii="Cambria Math" w:eastAsia="Times New Roman" w:hAnsi="Cambria Math" w:cs="Cambria Math"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самосовершенствования.</w:t>
      </w:r>
    </w:p>
    <w:p w:rsidR="00A97A8A" w:rsidRPr="0098629D" w:rsidRDefault="00A97A8A" w:rsidP="00A97A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также представлены ключи и </w:t>
      </w:r>
      <w:r w:rsidR="009A26B5" w:rsidRPr="0098629D">
        <w:rPr>
          <w:rFonts w:ascii="Times New Roman" w:eastAsia="Times New Roman" w:hAnsi="Times New Roman" w:cs="Times New Roman"/>
          <w:sz w:val="28"/>
          <w:szCs w:val="28"/>
        </w:rPr>
        <w:t>рекомендации по обработке результатов выполненных тестов</w:t>
      </w:r>
      <w:r w:rsidRPr="0098629D">
        <w:rPr>
          <w:rFonts w:ascii="Times New Roman" w:eastAsia="Times New Roman" w:hAnsi="Times New Roman" w:cs="Times New Roman"/>
          <w:sz w:val="28"/>
          <w:szCs w:val="28"/>
        </w:rPr>
        <w:t>. Обработка результатов по каждой методике завершается выставлением баллов и установлением их соответствия той или иной квалификационной категории.</w:t>
      </w:r>
    </w:p>
    <w:p w:rsidR="009A26B5" w:rsidRPr="0098629D" w:rsidRDefault="00A97A8A" w:rsidP="0098629D">
      <w:pPr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Раздел завершается </w:t>
      </w:r>
      <w:r w:rsidR="009A26B5" w:rsidRPr="0098629D">
        <w:rPr>
          <w:rFonts w:ascii="Times New Roman" w:eastAsia="Times New Roman" w:hAnsi="Times New Roman" w:cs="Times New Roman"/>
          <w:sz w:val="28"/>
          <w:szCs w:val="28"/>
        </w:rPr>
        <w:t>таблицей с</w:t>
      </w:r>
      <w:r w:rsidR="009A26B5" w:rsidRPr="0098629D">
        <w:rPr>
          <w:rFonts w:ascii="Times New Roman" w:hAnsi="Times New Roman"/>
          <w:bCs/>
          <w:sz w:val="28"/>
          <w:szCs w:val="28"/>
        </w:rPr>
        <w:t>оответствия результатов самооценки</w:t>
      </w:r>
    </w:p>
    <w:p w:rsidR="009A26B5" w:rsidRPr="0098629D" w:rsidRDefault="009A26B5" w:rsidP="009A26B5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98629D">
        <w:rPr>
          <w:rFonts w:ascii="Times New Roman" w:hAnsi="Times New Roman"/>
          <w:bCs/>
          <w:sz w:val="28"/>
          <w:szCs w:val="28"/>
        </w:rPr>
        <w:t>квалификационным требованиям</w:t>
      </w:r>
      <w:r w:rsidR="0098629D" w:rsidRPr="0098629D">
        <w:rPr>
          <w:rFonts w:ascii="Times New Roman" w:hAnsi="Times New Roman"/>
          <w:bCs/>
          <w:sz w:val="28"/>
          <w:szCs w:val="28"/>
        </w:rPr>
        <w:t xml:space="preserve">. В соответствии с таблицей </w:t>
      </w:r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 xml:space="preserve">выводятся рейтинговые баллы по составляющим самооценки, которые заносятся в паспорт </w:t>
      </w:r>
      <w:proofErr w:type="spellStart"/>
      <w:proofErr w:type="gramStart"/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>аттестующегося</w:t>
      </w:r>
      <w:proofErr w:type="spellEnd"/>
      <w:proofErr w:type="gramEnd"/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E3BC0" w:rsidRPr="00A97A8A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lastRenderedPageBreak/>
        <w:t xml:space="preserve">Рекомендации по развитию </w:t>
      </w:r>
      <w:r w:rsidR="00A97A8A"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компонентов профессиональной деятельности</w:t>
      </w:r>
      <w:r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в </w:t>
      </w:r>
      <w:proofErr w:type="spellStart"/>
      <w:r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межаттестационный</w:t>
      </w:r>
      <w:proofErr w:type="spellEnd"/>
      <w:r w:rsidRPr="00A97A8A"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 xml:space="preserve"> период</w:t>
      </w:r>
      <w:r w:rsidRPr="00A97A8A">
        <w:rPr>
          <w:rFonts w:ascii="Times New Roman" w:eastAsia="Times New Roman" w:hAnsi="Times New Roman" w:cs="Times New Roman"/>
          <w:b/>
          <w:bCs/>
          <w:color w:val="000000"/>
          <w:sz w:val="28"/>
        </w:rPr>
        <w:t>.</w:t>
      </w:r>
    </w:p>
    <w:p w:rsidR="00AE3BC0" w:rsidRPr="0098629D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В данном разделе представлены материалы, содержащие описание ключевых психолого-педагогических компетентностей. </w:t>
      </w:r>
      <w:proofErr w:type="spellStart"/>
      <w:r w:rsidRPr="0098629D">
        <w:rPr>
          <w:rFonts w:ascii="Times New Roman" w:eastAsia="Times New Roman" w:hAnsi="Times New Roman" w:cs="Times New Roman"/>
          <w:sz w:val="28"/>
          <w:szCs w:val="28"/>
        </w:rPr>
        <w:t>Аттестующиеся</w:t>
      </w:r>
      <w:proofErr w:type="spellEnd"/>
      <w:r w:rsidRPr="0098629D">
        <w:rPr>
          <w:rFonts w:ascii="Times New Roman" w:eastAsia="Times New Roman" w:hAnsi="Times New Roman" w:cs="Times New Roman"/>
          <w:sz w:val="28"/>
          <w:szCs w:val="28"/>
        </w:rPr>
        <w:t xml:space="preserve"> могут самостоятельно или совместно с коллегами осваивать данные компетентности, что позволит развивать </w:t>
      </w:r>
      <w:r w:rsidR="0098629D" w:rsidRPr="0098629D">
        <w:rPr>
          <w:rFonts w:ascii="Times New Roman" w:eastAsia="Times New Roman" w:hAnsi="Times New Roman" w:cs="Times New Roman"/>
          <w:sz w:val="28"/>
          <w:szCs w:val="28"/>
        </w:rPr>
        <w:t>компоненты профессиональной деятельности.</w:t>
      </w:r>
    </w:p>
    <w:p w:rsidR="00AE3BC0" w:rsidRDefault="00AE3BC0" w:rsidP="00AE3BC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AE3BC0">
        <w:rPr>
          <w:rFonts w:ascii="Times New Roman" w:eastAsia="Times New Roman" w:hAnsi="Times New Roman" w:cs="Times New Roman"/>
          <w:b/>
          <w:bCs/>
          <w:color w:val="000000"/>
          <w:sz w:val="28"/>
        </w:rPr>
        <w:t>Таблица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1</w:t>
      </w:r>
    </w:p>
    <w:p w:rsidR="00AE3BC0" w:rsidRDefault="0090062E" w:rsidP="00AE3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Содержание </w:t>
      </w:r>
      <w:r w:rsidR="00AE3BC0" w:rsidRPr="00AE3BC0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заданий </w:t>
      </w:r>
    </w:p>
    <w:p w:rsidR="00AE3BC0" w:rsidRPr="00AE3BC0" w:rsidRDefault="00AE3BC0" w:rsidP="00AE3B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3"/>
        <w:gridCol w:w="3560"/>
        <w:gridCol w:w="5092"/>
      </w:tblGrid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№ 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п</w:t>
            </w:r>
            <w:proofErr w:type="gramEnd"/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Компонент</w:t>
            </w:r>
            <w:r w:rsidR="00A97A8A"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 xml:space="preserve"> профессиональной деятельности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</w:rPr>
              <w:t>Задания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Эмоционально-психологический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Методика о</w:t>
            </w:r>
            <w:r w:rsidR="00DF7561">
              <w:rPr>
                <w:rFonts w:ascii="Times New Roman" w:eastAsia="Times New Roman" w:hAnsi="Times New Roman" w:cs="Times New Roman"/>
                <w:sz w:val="28"/>
                <w:szCs w:val="28"/>
              </w:rPr>
              <w:t>ценки эмоционального интеллекта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E3BC0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Н. Холл (опросник EQ)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Регулятивный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</w:t>
            </w:r>
            <w:r w:rsidR="00DF756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выявления коммуникативных и организаторских склонностей </w:t>
            </w:r>
          </w:p>
          <w:p w:rsidR="00AE3BC0" w:rsidRDefault="00DF7561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Б.А.</w:t>
            </w:r>
            <w:r w:rsidR="0005666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Федоришин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(методика КОС-2 организационный блок)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Социальный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DF7561" w:rsidP="00DF756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Опросник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«Общий уровень общительности»</w:t>
            </w:r>
          </w:p>
          <w:p w:rsidR="00AE3BC0" w:rsidRDefault="00DF7561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 В.Ф.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Ряховскому</w:t>
            </w:r>
            <w:proofErr w:type="spellEnd"/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Аналитический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DF7561" w:rsidP="00BC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Опросник «Стили м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>ышления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AE3BC0" w:rsidRDefault="00BC1CBE" w:rsidP="00BC1C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(адаптированная версия опросника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InQ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разработанного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Брэмсоном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Харрисоном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 переводе и адаптации А.А. Алексеева)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Творческий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F7561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Опросник «Каков Ваш творческий потенциал» </w:t>
            </w:r>
          </w:p>
          <w:p w:rsidR="00AE3BC0" w:rsidRDefault="00DF7561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А.А. Дергач</w:t>
            </w:r>
          </w:p>
        </w:tc>
      </w:tr>
      <w:tr w:rsidR="00AE3BC0" w:rsidTr="00DF7561"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DF7561" w:rsidP="00DF756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Компонент с</w:t>
            </w:r>
            <w:r w:rsidR="00AE3BC0">
              <w:rPr>
                <w:rFonts w:ascii="Times New Roman" w:eastAsia="Times New Roman" w:hAnsi="Times New Roman" w:cs="Times New Roman"/>
                <w:sz w:val="28"/>
                <w:szCs w:val="28"/>
              </w:rPr>
              <w:t>амосовершенствования</w:t>
            </w:r>
          </w:p>
        </w:tc>
        <w:tc>
          <w:tcPr>
            <w:tcW w:w="5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 w:rsidP="00DF75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Тест «Мотивация достижения успеха» </w:t>
            </w:r>
            <w:r w:rsidR="00DF7561">
              <w:rPr>
                <w:rFonts w:ascii="Times New Roman" w:eastAsia="Times New Roman" w:hAnsi="Times New Roman" w:cs="Times New Roman"/>
                <w:sz w:val="28"/>
                <w:szCs w:val="28"/>
              </w:rPr>
              <w:t>Ю.М. Орлова</w:t>
            </w:r>
          </w:p>
        </w:tc>
      </w:tr>
    </w:tbl>
    <w:p w:rsidR="00DF7561" w:rsidRDefault="00DF7561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  <w:bookmarkStart w:id="2" w:name="_Toc136253453"/>
      <w:bookmarkEnd w:id="2"/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05666C" w:rsidRPr="00B6023B" w:rsidRDefault="00B6023B" w:rsidP="00B6023B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</w:rPr>
        <w:t>Желаем Вам успеха!</w:t>
      </w:r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05666C" w:rsidRDefault="0005666C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123EB9" w:rsidRDefault="00123EB9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123EB9" w:rsidRDefault="00123EB9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123EB9" w:rsidRDefault="00123EB9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</w:pPr>
    </w:p>
    <w:p w:rsidR="00DF7561" w:rsidRPr="00DF7561" w:rsidRDefault="00DF7561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aps/>
          <w:color w:val="000000"/>
          <w:sz w:val="28"/>
        </w:rPr>
      </w:pPr>
      <w:r w:rsidRPr="00DF7561">
        <w:rPr>
          <w:rFonts w:ascii="Times New Roman" w:eastAsia="Times New Roman" w:hAnsi="Times New Roman" w:cs="Times New Roman"/>
          <w:b/>
          <w:bCs/>
          <w:iCs/>
          <w:caps/>
          <w:color w:val="000000"/>
          <w:sz w:val="28"/>
        </w:rPr>
        <w:lastRenderedPageBreak/>
        <w:t>Задания по самооценке компонентов профессиональной деятельности педагогических работников и рекомендации по обработке результатов</w:t>
      </w:r>
    </w:p>
    <w:p w:rsidR="00DF7561" w:rsidRDefault="00DF7561" w:rsidP="00DF75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12891" w:rsidRDefault="0090062E" w:rsidP="00900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Эмоционально-психологический компонент</w:t>
      </w:r>
      <w:r w:rsidR="00E1289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</w:p>
    <w:p w:rsidR="0090062E" w:rsidRDefault="00E12891" w:rsidP="009006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профессиональной деятельности</w:t>
      </w:r>
    </w:p>
    <w:p w:rsidR="00D42C4E" w:rsidRPr="002E0070" w:rsidRDefault="00D42C4E" w:rsidP="0005666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</w:t>
      </w:r>
      <w:r w:rsidRPr="00D42C4E">
        <w:rPr>
          <w:rFonts w:ascii="Times New Roman" w:hAnsi="Times New Roman"/>
          <w:sz w:val="28"/>
          <w:szCs w:val="28"/>
        </w:rPr>
        <w:t>моционально-психологический компонент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2E0070">
        <w:rPr>
          <w:rFonts w:ascii="Times New Roman" w:hAnsi="Times New Roman"/>
          <w:sz w:val="28"/>
          <w:szCs w:val="28"/>
        </w:rPr>
        <w:t>включает в себя  профессиональные компетенции, способствующие установлению с участниками педагогического процесса атмосферы взаимопонимания и взаимопомощи, толерантности в отношениях, созданию благоприятного психологического климата, выделению в качестве приоритетных интересы и потребно</w:t>
      </w:r>
      <w:r w:rsidR="00135824">
        <w:rPr>
          <w:rFonts w:ascii="Times New Roman" w:hAnsi="Times New Roman"/>
          <w:sz w:val="28"/>
          <w:szCs w:val="28"/>
        </w:rPr>
        <w:t>сти обучающихся</w:t>
      </w:r>
      <w:r>
        <w:rPr>
          <w:rFonts w:ascii="Times New Roman" w:hAnsi="Times New Roman"/>
          <w:sz w:val="28"/>
          <w:szCs w:val="28"/>
        </w:rPr>
        <w:t>.</w:t>
      </w:r>
    </w:p>
    <w:p w:rsidR="0090062E" w:rsidRDefault="0090062E" w:rsidP="00900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BC0" w:rsidRDefault="00AE3BC0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Методика о</w:t>
      </w:r>
      <w:r w:rsidR="0090062E">
        <w:rPr>
          <w:rFonts w:ascii="Times New Roman" w:eastAsia="Times New Roman" w:hAnsi="Times New Roman" w:cs="Times New Roman"/>
          <w:b/>
          <w:bCs/>
          <w:color w:val="000000"/>
          <w:sz w:val="28"/>
        </w:rPr>
        <w:t>ценки эмоционального интеллекта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Н. Холл (опросник EQ)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Методика предназначена для выявления способности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отношения личности, представленные в эмоциях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управлять эмоциональной сферой</w:t>
      </w:r>
      <w:r w:rsid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</w:rPr>
        <w:t>на основе принятия решений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Она состоит из 30 высказываний и содержит 5 шкал:</w:t>
      </w:r>
    </w:p>
    <w:p w:rsidR="00AE3BC0" w:rsidRDefault="0090062E" w:rsidP="00AE3BC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эмоциональная осведомленность;</w:t>
      </w:r>
    </w:p>
    <w:p w:rsidR="00AE3BC0" w:rsidRDefault="00AE3BC0" w:rsidP="00AE3BC0">
      <w:pPr>
        <w:pStyle w:val="ad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управление своими эмоциями (эмоциональная отходч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ивость, эмоциональная гибкость);</w:t>
      </w:r>
    </w:p>
    <w:p w:rsidR="00AE3BC0" w:rsidRDefault="00AE3BC0" w:rsidP="00AE3BC0">
      <w:pPr>
        <w:pStyle w:val="ad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самомотивация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(произвольное управление свои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 эмоциями, исключая пункт 14);</w:t>
      </w:r>
    </w:p>
    <w:p w:rsidR="00AE3BC0" w:rsidRDefault="0090062E" w:rsidP="00AE3BC0">
      <w:pPr>
        <w:pStyle w:val="ad"/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эмпатия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E3BC0" w:rsidRDefault="00AE3BC0" w:rsidP="00AE3BC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распознавание эмоций других людей (умение воздействовать на эмоциональное состояние других людей).</w:t>
      </w:r>
    </w:p>
    <w:p w:rsidR="003D0F85" w:rsidRDefault="003D0F85" w:rsidP="00AE3BC0">
      <w:pPr>
        <w:pStyle w:val="ad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Ниже </w:t>
      </w:r>
      <w:r w:rsidR="0090062E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ам будут предложены высказывания, которые, так или иначе, отражают различные стороны Вашей жизни. Пожалуйста, поставьте галочку в той графе, которая соответствует выбранному Вами баллу: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полностью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0 баллов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основном не согласен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1 балл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отчасти не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 балла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отчасти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 балла</w:t>
      </w:r>
    </w:p>
    <w:p w:rsidR="00AE3BC0" w:rsidRDefault="0090062E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в основном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4 балла</w:t>
      </w:r>
    </w:p>
    <w:p w:rsidR="0090062E" w:rsidRDefault="0090062E" w:rsidP="0090062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п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олностью </w:t>
      </w:r>
      <w:proofErr w:type="gramStart"/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5 баллов</w:t>
      </w:r>
    </w:p>
    <w:p w:rsidR="0090062E" w:rsidRDefault="0090062E" w:rsidP="00900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E3BC0" w:rsidRPr="0090062E" w:rsidRDefault="0090062E" w:rsidP="009006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Бланк ответов</w:t>
      </w:r>
    </w:p>
    <w:tbl>
      <w:tblPr>
        <w:tblW w:w="9645" w:type="dxa"/>
        <w:tblInd w:w="-411" w:type="dxa"/>
        <w:tblLayout w:type="fixed"/>
        <w:tblLook w:val="04A0" w:firstRow="1" w:lastRow="0" w:firstColumn="1" w:lastColumn="0" w:noHBand="0" w:noVBand="1"/>
      </w:tblPr>
      <w:tblGrid>
        <w:gridCol w:w="569"/>
        <w:gridCol w:w="6099"/>
        <w:gridCol w:w="496"/>
        <w:gridCol w:w="496"/>
        <w:gridCol w:w="496"/>
        <w:gridCol w:w="496"/>
        <w:gridCol w:w="496"/>
        <w:gridCol w:w="497"/>
      </w:tblGrid>
      <w:tr w:rsidR="00DC2448" w:rsidTr="00DC2448">
        <w:trPr>
          <w:cantSplit/>
          <w:trHeight w:val="113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pStyle w:val="ad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</w:t>
            </w:r>
          </w:p>
          <w:p w:rsidR="00DC2448" w:rsidRDefault="00DC2448">
            <w:pPr>
              <w:pStyle w:val="ad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п\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Высказывания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 меня как отрицательные, так и положительные эмоции служат источником знания, как поступать в жизни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Отрицательные эмоции помогают мне понять, что я должен изменить в моей жизни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спокоен, когда испытываю давление со стороны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100" w:afterAutospacing="1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100" w:afterAutospacing="1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наблюдать изменение своих чувств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необходимо, я могу быть спокойным и сосредоточенным, чтобы действовать в соответствии с запросами жизни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Когда необходимо, я могу вызвать у себя широкий спектр положительных эмоций, таких как веселье, радость, внутренний подъем и юмор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слежу за тем, как я себя чувствую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После того как что-то расстроило меня, я могу легко совладать со своими чувствами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268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выслушивать проблемы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не зацикливаюсь на отрицательных эмоциях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чувствителен к эмоциональным потребностям других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действовать на других людей успокаивающе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заставить себя снова и снова встать перед лицом препятствия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стараюсь подходить творчески к жизненным проблемам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адекватно реагирую на настроения, побуждения и желания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легко входить в состояние спокойствия и сосредоточенности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огда позволяет время, я обращаюсь к своим негативным чувствам и разбираюсь, в чем проблема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rPr>
          <w:trHeight w:val="4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быстро успокоиться после неожиданного огорчения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Понимание моих истинных чувств важно для поддержания моей «хорошей формы»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понимаю эмоции других людей, даже если они не выражены открыто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могу распознавать эмоции по выражению лица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Я могу легко отбросить негативные чувства,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когда необходимо действовать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улавливаю знаки в общении, которые указывают на то, в чем другие нуждаются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 считают меня хорошим знатоком переживаний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Люди, осознающие свои истинные чувства, лучше управляют своей жизнью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способен улучшить настроение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 мной можно посоветоваться по вопросам отношений между людьми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 w:rsidP="0090062E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хорошо настраиваюсь на эмоции других людей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before="100" w:beforeAutospacing="1"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before="100" w:beforeAutospacing="1"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помогаю другим использовать их побуждения для достижения личных целей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B31277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Default="00DC2448">
            <w:pPr>
              <w:pStyle w:val="ad"/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127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609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 могу легко отключиться от переживания неприятностей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  <w:tr w:rsidR="00DC2448" w:rsidTr="00DC2448">
        <w:tc>
          <w:tcPr>
            <w:tcW w:w="66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C2448" w:rsidRPr="00DC2448" w:rsidRDefault="00DC2448">
            <w:pPr>
              <w:shd w:val="clear" w:color="auto" w:fill="FFFFFF"/>
              <w:spacing w:after="0" w:line="240" w:lineRule="auto"/>
              <w:ind w:left="66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C2448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Итог</w:t>
            </w: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  <w:tc>
          <w:tcPr>
            <w:tcW w:w="4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C2448" w:rsidRDefault="00DC2448">
            <w:pPr>
              <w:spacing w:after="0"/>
              <w:rPr>
                <w:rFonts w:cs="Times New Roman"/>
                <w:lang w:eastAsia="en-US"/>
              </w:rPr>
            </w:pPr>
          </w:p>
        </w:tc>
      </w:tr>
    </w:tbl>
    <w:p w:rsidR="00AE3BC0" w:rsidRPr="00E12891" w:rsidRDefault="0090062E" w:rsidP="00AE3BC0">
      <w:pPr>
        <w:pStyle w:val="a5"/>
        <w:spacing w:after="0" w:afterAutospacing="0"/>
        <w:rPr>
          <w:bCs/>
          <w:i/>
          <w:color w:val="000000"/>
          <w:sz w:val="28"/>
        </w:rPr>
      </w:pPr>
      <w:r w:rsidRPr="00E12891">
        <w:rPr>
          <w:bCs/>
          <w:i/>
          <w:color w:val="000000"/>
          <w:sz w:val="28"/>
        </w:rPr>
        <w:t>Обработка результатов</w:t>
      </w:r>
    </w:p>
    <w:p w:rsidR="0090062E" w:rsidRPr="0090062E" w:rsidRDefault="0090062E" w:rsidP="00613058">
      <w:pPr>
        <w:pStyle w:val="a5"/>
        <w:spacing w:after="0" w:afterAutospacing="0"/>
        <w:jc w:val="both"/>
        <w:rPr>
          <w:bCs/>
          <w:color w:val="000000"/>
          <w:sz w:val="28"/>
        </w:rPr>
      </w:pPr>
      <w:r w:rsidRPr="0090062E">
        <w:rPr>
          <w:bCs/>
          <w:color w:val="000000"/>
          <w:sz w:val="28"/>
        </w:rPr>
        <w:t xml:space="preserve">Подсчитайте количество баллов </w:t>
      </w:r>
      <w:r w:rsidRPr="0005666C">
        <w:rPr>
          <w:bCs/>
          <w:color w:val="FF0000"/>
          <w:sz w:val="28"/>
        </w:rPr>
        <w:t>по каждому высказыванию</w:t>
      </w:r>
      <w:r w:rsidRPr="0090062E">
        <w:rPr>
          <w:bCs/>
          <w:color w:val="000000"/>
          <w:sz w:val="28"/>
        </w:rPr>
        <w:t>.</w:t>
      </w:r>
    </w:p>
    <w:p w:rsidR="00AE3BC0" w:rsidRDefault="00AE3BC0" w:rsidP="00613058">
      <w:pPr>
        <w:pStyle w:val="a5"/>
        <w:spacing w:before="0" w:beforeAutospacing="0" w:after="0" w:afterAutospacing="0"/>
        <w:jc w:val="both"/>
        <w:rPr>
          <w:bCs/>
          <w:color w:val="000000"/>
          <w:sz w:val="28"/>
        </w:rPr>
      </w:pPr>
      <w:r>
        <w:rPr>
          <w:bCs/>
          <w:color w:val="000000"/>
          <w:sz w:val="28"/>
        </w:rPr>
        <w:t xml:space="preserve">Впишите </w:t>
      </w:r>
      <w:r w:rsidR="00613058">
        <w:rPr>
          <w:bCs/>
          <w:color w:val="000000"/>
          <w:sz w:val="28"/>
        </w:rPr>
        <w:t>набранные Вами баллы в таблицу</w:t>
      </w:r>
      <w:r w:rsidR="0005666C">
        <w:rPr>
          <w:bCs/>
          <w:color w:val="000000"/>
          <w:sz w:val="28"/>
        </w:rPr>
        <w:t xml:space="preserve"> ниже</w:t>
      </w:r>
      <w:r>
        <w:rPr>
          <w:bCs/>
          <w:color w:val="000000"/>
          <w:sz w:val="28"/>
        </w:rPr>
        <w:t>. Подсчитайте количество набра</w:t>
      </w:r>
      <w:r w:rsidR="00613058">
        <w:rPr>
          <w:bCs/>
          <w:color w:val="000000"/>
          <w:sz w:val="28"/>
        </w:rPr>
        <w:t>нных Вами баллов по каждой составляющей эмоционального интеллекта, а затем суммируйте баллы, чтобы узнать интегративный показатель эмоционального интеллекта.</w:t>
      </w:r>
      <w:r>
        <w:rPr>
          <w:bCs/>
          <w:color w:val="000000"/>
          <w:sz w:val="28"/>
        </w:rPr>
        <w:t xml:space="preserve"> </w:t>
      </w:r>
    </w:p>
    <w:p w:rsidR="00AE3BC0" w:rsidRDefault="00AE3BC0" w:rsidP="00613058">
      <w:pPr>
        <w:pStyle w:val="a5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</w:p>
    <w:p w:rsidR="00AE3BC0" w:rsidRDefault="00613058" w:rsidP="00613058">
      <w:pPr>
        <w:pStyle w:val="a5"/>
        <w:spacing w:before="0" w:beforeAutospacing="0" w:after="0" w:afterAutospacing="0"/>
        <w:rPr>
          <w:i/>
          <w:sz w:val="28"/>
          <w:szCs w:val="28"/>
        </w:rPr>
      </w:pPr>
      <w:r>
        <w:rPr>
          <w:i/>
          <w:sz w:val="28"/>
          <w:szCs w:val="28"/>
        </w:rPr>
        <w:t>Ключ</w:t>
      </w:r>
    </w:p>
    <w:tbl>
      <w:tblPr>
        <w:tblStyle w:val="ae"/>
        <w:tblW w:w="0" w:type="auto"/>
        <w:tblInd w:w="-176" w:type="dxa"/>
        <w:tblLook w:val="04A0" w:firstRow="1" w:lastRow="0" w:firstColumn="1" w:lastColumn="0" w:noHBand="0" w:noVBand="1"/>
      </w:tblPr>
      <w:tblGrid>
        <w:gridCol w:w="2440"/>
        <w:gridCol w:w="914"/>
        <w:gridCol w:w="915"/>
        <w:gridCol w:w="915"/>
        <w:gridCol w:w="916"/>
        <w:gridCol w:w="915"/>
        <w:gridCol w:w="920"/>
        <w:gridCol w:w="1812"/>
      </w:tblGrid>
      <w:tr w:rsidR="00AE3BC0" w:rsidTr="00432488">
        <w:trPr>
          <w:trHeight w:val="41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613058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Составляющие эмоционального интеллекта</w:t>
            </w:r>
          </w:p>
        </w:tc>
        <w:tc>
          <w:tcPr>
            <w:tcW w:w="5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 w:rsidP="002D1F0F">
            <w:pPr>
              <w:pStyle w:val="a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Номера </w:t>
            </w:r>
            <w:r w:rsidR="002D1F0F">
              <w:rPr>
                <w:b/>
                <w:sz w:val="28"/>
                <w:szCs w:val="28"/>
              </w:rPr>
              <w:t>высказываний</w:t>
            </w:r>
            <w:r>
              <w:rPr>
                <w:b/>
                <w:sz w:val="28"/>
                <w:szCs w:val="28"/>
              </w:rPr>
              <w:t xml:space="preserve"> / баллы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432488" w:rsidRDefault="00A71F3A">
            <w:pPr>
              <w:pStyle w:val="a5"/>
              <w:spacing w:before="0" w:beforeAutospacing="0" w:after="0" w:afterAutospacing="0"/>
              <w:jc w:val="center"/>
              <w:rPr>
                <w:b/>
              </w:rPr>
            </w:pPr>
            <w:r w:rsidRPr="00432488">
              <w:rPr>
                <w:b/>
              </w:rPr>
              <w:t>С</w:t>
            </w:r>
            <w:r w:rsidR="00AE3BC0" w:rsidRPr="00432488">
              <w:rPr>
                <w:b/>
              </w:rPr>
              <w:t>умма</w:t>
            </w:r>
            <w:r w:rsidR="00613058">
              <w:rPr>
                <w:b/>
              </w:rPr>
              <w:t xml:space="preserve"> баллов по каждой составляющей</w:t>
            </w: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Эмоциональная осведомленность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Управление своими эмоциями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Самомотивация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Эмпатия</w:t>
            </w:r>
            <w:proofErr w:type="spellEnd"/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AE3BC0" w:rsidTr="00432488">
        <w:trPr>
          <w:trHeight w:val="966"/>
        </w:trPr>
        <w:tc>
          <w:tcPr>
            <w:tcW w:w="2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ind w:right="-6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Умение воздействовать на эмоциональное </w:t>
            </w:r>
            <w:r>
              <w:rPr>
                <w:sz w:val="28"/>
                <w:szCs w:val="28"/>
              </w:rPr>
              <w:lastRenderedPageBreak/>
              <w:t>состояние других людей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12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255F6F" w:rsidRPr="00255F6F" w:rsidTr="008954EF">
        <w:trPr>
          <w:trHeight w:val="527"/>
        </w:trPr>
        <w:tc>
          <w:tcPr>
            <w:tcW w:w="2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32488" w:rsidRPr="00255F6F" w:rsidRDefault="00432488" w:rsidP="002D1F0F">
            <w:pPr>
              <w:pStyle w:val="a5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255F6F">
              <w:rPr>
                <w:color w:val="FF0000"/>
                <w:sz w:val="28"/>
                <w:szCs w:val="28"/>
              </w:rPr>
              <w:lastRenderedPageBreak/>
              <w:t xml:space="preserve">Интегративный </w:t>
            </w:r>
            <w:r w:rsidR="002D1F0F" w:rsidRPr="00255F6F">
              <w:rPr>
                <w:color w:val="FF0000"/>
                <w:sz w:val="28"/>
                <w:szCs w:val="28"/>
              </w:rPr>
              <w:t xml:space="preserve">показатель </w:t>
            </w:r>
            <w:r w:rsidRPr="00255F6F">
              <w:rPr>
                <w:color w:val="FF0000"/>
                <w:sz w:val="28"/>
                <w:szCs w:val="28"/>
              </w:rPr>
              <w:t>эмоционального интеллекта</w:t>
            </w:r>
          </w:p>
        </w:tc>
        <w:tc>
          <w:tcPr>
            <w:tcW w:w="597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32488" w:rsidRPr="00255F6F" w:rsidRDefault="00432488">
            <w:pPr>
              <w:pStyle w:val="a5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88" w:rsidRPr="00255F6F" w:rsidRDefault="00432488">
            <w:pPr>
              <w:pStyle w:val="a5"/>
              <w:spacing w:before="0" w:beforeAutospacing="0" w:after="0" w:afterAutospacing="0"/>
              <w:rPr>
                <w:b/>
                <w:color w:val="FF0000"/>
              </w:rPr>
            </w:pPr>
            <w:r w:rsidRPr="00255F6F">
              <w:rPr>
                <w:b/>
                <w:color w:val="FF0000"/>
              </w:rPr>
              <w:t>Сумма баллов по всем шкалам</w:t>
            </w:r>
          </w:p>
        </w:tc>
      </w:tr>
      <w:tr w:rsidR="00432488" w:rsidTr="008954EF">
        <w:trPr>
          <w:trHeight w:val="930"/>
        </w:trPr>
        <w:tc>
          <w:tcPr>
            <w:tcW w:w="2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2488" w:rsidRPr="00AE3BC0" w:rsidRDefault="00432488">
            <w:pPr>
              <w:pStyle w:val="a5"/>
              <w:spacing w:before="0" w:beforeAutospacing="0" w:after="0" w:afterAutospacing="0"/>
              <w:rPr>
                <w:color w:val="000000"/>
                <w:sz w:val="32"/>
                <w:szCs w:val="32"/>
              </w:rPr>
            </w:pPr>
          </w:p>
        </w:tc>
        <w:tc>
          <w:tcPr>
            <w:tcW w:w="5971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88" w:rsidRDefault="0043248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1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2488" w:rsidRDefault="00432488">
            <w:pPr>
              <w:pStyle w:val="a5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</w:tbl>
    <w:p w:rsidR="0005666C" w:rsidRDefault="0005666C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Осознаем мы или нет, но эмоции постоянно присутствуют в нашей жизни и оказывают влияние на все, что мы делаем. </w:t>
      </w:r>
    </w:p>
    <w:p w:rsidR="00AE3BC0" w:rsidRDefault="00613058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Эмоциональная осведомленность - </w:t>
      </w:r>
      <w:r w:rsidR="00AE3BC0">
        <w:rPr>
          <w:sz w:val="28"/>
          <w:szCs w:val="28"/>
        </w:rPr>
        <w:t>это умение</w:t>
      </w:r>
      <w:r>
        <w:rPr>
          <w:sz w:val="28"/>
          <w:szCs w:val="28"/>
        </w:rPr>
        <w:t xml:space="preserve"> определять и выражать то, что В</w:t>
      </w:r>
      <w:r w:rsidR="00AE3BC0">
        <w:rPr>
          <w:sz w:val="28"/>
          <w:szCs w:val="28"/>
        </w:rPr>
        <w:t>ы чув</w:t>
      </w:r>
      <w:r>
        <w:rPr>
          <w:sz w:val="28"/>
          <w:szCs w:val="28"/>
        </w:rPr>
        <w:t>ствуете и понимать связь между В</w:t>
      </w:r>
      <w:r w:rsidR="00AE3BC0">
        <w:rPr>
          <w:sz w:val="28"/>
          <w:szCs w:val="28"/>
        </w:rPr>
        <w:t>ашими чувствами и действиями. Она помогает обрабатывать все эмоции, не становясь, при этом перегруженным, т.е. является защитой от стресса. Эмоциональная осведомленность также позволяет понять, что чувствуют окружающие.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Уме</w:t>
      </w:r>
      <w:r w:rsidR="00613058">
        <w:rPr>
          <w:sz w:val="28"/>
          <w:szCs w:val="28"/>
        </w:rPr>
        <w:t xml:space="preserve">ние управлять своими эмоциями - </w:t>
      </w:r>
      <w:r>
        <w:rPr>
          <w:sz w:val="28"/>
          <w:szCs w:val="28"/>
        </w:rPr>
        <w:t xml:space="preserve">необходимое профессиональное качество любого педагога. При помощи эмоций мы </w:t>
      </w:r>
      <w:proofErr w:type="gramStart"/>
      <w:r>
        <w:rPr>
          <w:sz w:val="28"/>
          <w:szCs w:val="28"/>
        </w:rPr>
        <w:t>можем</w:t>
      </w:r>
      <w:proofErr w:type="gramEnd"/>
      <w:r>
        <w:rPr>
          <w:sz w:val="28"/>
          <w:szCs w:val="28"/>
        </w:rPr>
        <w:t xml:space="preserve"> как созидать свою жизнь, так и разрушать ее, а также способны влиять и на качество жизни окружающих нас людей.</w:t>
      </w:r>
      <w:r>
        <w:t xml:space="preserve"> </w:t>
      </w:r>
      <w:r>
        <w:rPr>
          <w:sz w:val="28"/>
          <w:szCs w:val="28"/>
        </w:rPr>
        <w:t xml:space="preserve">В данном случае автор делает упор на эмоциональную отходчивость, эмоциональную </w:t>
      </w:r>
      <w:proofErr w:type="spellStart"/>
      <w:r>
        <w:rPr>
          <w:sz w:val="28"/>
          <w:szCs w:val="28"/>
        </w:rPr>
        <w:t>неригидность</w:t>
      </w:r>
      <w:proofErr w:type="spellEnd"/>
      <w:r>
        <w:rPr>
          <w:sz w:val="28"/>
          <w:szCs w:val="28"/>
        </w:rPr>
        <w:t xml:space="preserve"> (отсутствие «</w:t>
      </w:r>
      <w:proofErr w:type="spellStart"/>
      <w:r>
        <w:rPr>
          <w:sz w:val="28"/>
          <w:szCs w:val="28"/>
        </w:rPr>
        <w:t>застревания</w:t>
      </w:r>
      <w:proofErr w:type="spellEnd"/>
      <w:r>
        <w:rPr>
          <w:sz w:val="28"/>
          <w:szCs w:val="28"/>
        </w:rPr>
        <w:t xml:space="preserve">» человека в какой-либо эмоции). 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Самомотивация</w:t>
      </w:r>
      <w:proofErr w:type="spellEnd"/>
      <w:r>
        <w:rPr>
          <w:sz w:val="28"/>
          <w:szCs w:val="28"/>
        </w:rPr>
        <w:t>, в контексте данной авторской методики, — это способность человека замотивировать себя на «переключение» с одних эмоций на другие, более продуктивные в данный момент (например, способность отбросить негативные чувства, мешающие выполнению профессиональных обязанностей).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Эмпатия</w:t>
      </w:r>
      <w:proofErr w:type="spellEnd"/>
      <w:r>
        <w:rPr>
          <w:sz w:val="28"/>
          <w:szCs w:val="28"/>
        </w:rPr>
        <w:t xml:space="preserve"> — понимание чу</w:t>
      </w:r>
      <w:proofErr w:type="gramStart"/>
      <w:r>
        <w:rPr>
          <w:sz w:val="28"/>
          <w:szCs w:val="28"/>
        </w:rPr>
        <w:t>вств др</w:t>
      </w:r>
      <w:proofErr w:type="gramEnd"/>
      <w:r>
        <w:rPr>
          <w:sz w:val="28"/>
          <w:szCs w:val="28"/>
        </w:rPr>
        <w:t xml:space="preserve">угих людей и готовность оказать им эмоциональную поддержку; способность поставить себя на место другого человека (или предмета), способность к сопереживанию, точному восприятию внутреннего мира другого, с сохранением эмоциональных и смысловых оттенков. Как будто становишься этим другим, но вовлекаешься в его состояние не полностью, а остаешься и собой также: именно это дает возможность в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 сохранять разумность.</w:t>
      </w:r>
    </w:p>
    <w:p w:rsidR="00AE3BC0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Тот или иной уровень </w:t>
      </w:r>
      <w:proofErr w:type="spellStart"/>
      <w:r>
        <w:rPr>
          <w:sz w:val="28"/>
          <w:szCs w:val="28"/>
        </w:rPr>
        <w:t>эмпатии</w:t>
      </w:r>
      <w:proofErr w:type="spellEnd"/>
      <w:r>
        <w:rPr>
          <w:sz w:val="28"/>
          <w:szCs w:val="28"/>
        </w:rPr>
        <w:t xml:space="preserve"> является профессионально необходимым качеством для всех специалистов, работа которых непосредственно связана с людьми (педагоги, психологи, руководители, и проч.).</w:t>
      </w:r>
    </w:p>
    <w:p w:rsidR="00AE3BC0" w:rsidRPr="00D76EA1" w:rsidRDefault="00AE3BC0" w:rsidP="00AE3BC0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6EA1">
        <w:rPr>
          <w:sz w:val="28"/>
          <w:szCs w:val="28"/>
        </w:rPr>
        <w:t>Умение воздействовать на эмоциональное состояние других людей присуще каждому человеку, но педагогу важно умение позитивного воздействия (способность успокоить, поднять настроение, помочь увидеть в произошедших событиях положительные моменты).</w:t>
      </w:r>
    </w:p>
    <w:p w:rsidR="00613058" w:rsidRDefault="00613058" w:rsidP="00AE3BC0">
      <w:pPr>
        <w:pStyle w:val="a5"/>
        <w:spacing w:before="0" w:beforeAutospacing="0" w:after="0" w:afterAutospacing="0"/>
        <w:ind w:firstLine="709"/>
        <w:rPr>
          <w:i/>
          <w:sz w:val="28"/>
          <w:szCs w:val="28"/>
        </w:rPr>
      </w:pPr>
    </w:p>
    <w:p w:rsidR="00AE3BC0" w:rsidRDefault="00613058" w:rsidP="00AE3BC0">
      <w:pPr>
        <w:pStyle w:val="a5"/>
        <w:spacing w:before="0" w:beforeAutospacing="0" w:after="0" w:afterAutospacing="0"/>
        <w:ind w:firstLine="709"/>
        <w:rPr>
          <w:i/>
          <w:sz w:val="28"/>
          <w:szCs w:val="28"/>
        </w:rPr>
      </w:pPr>
      <w:r>
        <w:rPr>
          <w:i/>
          <w:sz w:val="28"/>
          <w:szCs w:val="28"/>
        </w:rPr>
        <w:t>Интерпретация результатов</w:t>
      </w:r>
    </w:p>
    <w:p w:rsidR="00613058" w:rsidRPr="00613058" w:rsidRDefault="00613058" w:rsidP="00613058">
      <w:pPr>
        <w:pStyle w:val="a5"/>
        <w:spacing w:before="0" w:beforeAutospacing="0" w:after="0" w:afterAutospacing="0"/>
        <w:rPr>
          <w:sz w:val="28"/>
          <w:szCs w:val="28"/>
        </w:rPr>
      </w:pPr>
      <w:r w:rsidRPr="00613058">
        <w:rPr>
          <w:sz w:val="28"/>
          <w:szCs w:val="28"/>
        </w:rPr>
        <w:t>Количество баллов по каждой соста</w:t>
      </w:r>
      <w:r>
        <w:rPr>
          <w:sz w:val="28"/>
          <w:szCs w:val="28"/>
        </w:rPr>
        <w:t>в</w:t>
      </w:r>
      <w:r w:rsidRPr="00613058">
        <w:rPr>
          <w:sz w:val="28"/>
          <w:szCs w:val="28"/>
        </w:rPr>
        <w:t>ляющей</w:t>
      </w:r>
      <w:r>
        <w:rPr>
          <w:sz w:val="28"/>
          <w:szCs w:val="28"/>
        </w:rPr>
        <w:t>:</w:t>
      </w:r>
    </w:p>
    <w:p w:rsidR="00AE3BC0" w:rsidRPr="00D76EA1" w:rsidRDefault="00782597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От 17 баллов и выше - </w:t>
      </w:r>
      <w:r w:rsidR="00AE3BC0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высокий уровень развития данной составляющей эмоционального интеллекта.</w:t>
      </w:r>
    </w:p>
    <w:p w:rsidR="00AE3BC0" w:rsidRPr="00D76EA1" w:rsidRDefault="00AE3BC0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От 16 до 11 балов – средний уровень развития данной составляющей эмоционального интеллекта.</w:t>
      </w:r>
    </w:p>
    <w:p w:rsidR="00AE3BC0" w:rsidRPr="00D76EA1" w:rsidRDefault="00AE3BC0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От 10 и ниже – низкий уровень развития данной составляющей эмоционального интеллекта.</w:t>
      </w:r>
    </w:p>
    <w:p w:rsidR="00AE3BC0" w:rsidRPr="00AE3BC0" w:rsidRDefault="00D76EA1" w:rsidP="0078259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Уровни развития отдельных составляющих эмоционального  интеллекта не заносятся в рейтинговую таблицу, они выявляются с целью постановки задач личностного развития педагога. В рейтинговую таблицу заноситься только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интегративный</w:t>
      </w:r>
      <w:r w:rsidR="002D1F0F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показатель эмоционального интеллекта, который определяется суммированием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 по всем шкалам. У</w:t>
      </w:r>
      <w:r w:rsidR="002D1F0F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ровень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AE3BC0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нтегративн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ого показателя</w:t>
      </w:r>
      <w:r w:rsidR="00AE3BC0" w:rsidRPr="00D76E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эмоционального интеллекта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определяется следующим образом:</w:t>
      </w:r>
    </w:p>
    <w:p w:rsidR="00AE3BC0" w:rsidRPr="002D1F0F" w:rsidRDefault="00AE3BC0" w:rsidP="00AE3B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="00A71F3A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130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</w:t>
      </w:r>
      <w:r w:rsidR="00A71F3A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 более – высокий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</w:t>
      </w: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E3BC0" w:rsidRPr="002D1F0F" w:rsidRDefault="00A71F3A" w:rsidP="00AE3B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• 129 - 60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баллов 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– средний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AE3BC0" w:rsidRPr="00D76EA1" w:rsidRDefault="00A71F3A" w:rsidP="00AE3BC0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• 59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баллов</w:t>
      </w:r>
      <w:r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и менее – низкий</w:t>
      </w:r>
      <w:r w:rsid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</w:t>
      </w:r>
      <w:r w:rsidR="00AE3BC0" w:rsidRPr="002D1F0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E12891" w:rsidRDefault="00E12891" w:rsidP="00E1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12891" w:rsidRDefault="00E12891" w:rsidP="00E1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>Регулятивный компонент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12891" w:rsidRPr="00E12891" w:rsidRDefault="00E12891" w:rsidP="00E1289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профессиональной деятельности</w:t>
      </w:r>
    </w:p>
    <w:p w:rsidR="00E12891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BC0" w:rsidRPr="00E12891" w:rsidRDefault="00E12891" w:rsidP="00E1289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Методика выявления к</w:t>
      </w:r>
      <w:r w:rsidR="00AE3BC0">
        <w:rPr>
          <w:rFonts w:ascii="Times New Roman" w:eastAsia="Times New Roman" w:hAnsi="Times New Roman" w:cs="Times New Roman"/>
          <w:b/>
          <w:bCs/>
          <w:color w:val="000000"/>
          <w:sz w:val="28"/>
        </w:rPr>
        <w:t>оммуникативных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организаторских </w:t>
      </w:r>
      <w:r w:rsidRPr="00E12891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склонностей </w:t>
      </w:r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>Б.А.</w:t>
      </w:r>
      <w:r w:rsidR="0005666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>Федоришин</w:t>
      </w:r>
      <w:proofErr w:type="spellEnd"/>
      <w:r w:rsidRPr="00E12891">
        <w:rPr>
          <w:rFonts w:ascii="Times New Roman" w:eastAsia="Times New Roman" w:hAnsi="Times New Roman" w:cs="Times New Roman"/>
          <w:b/>
          <w:sz w:val="28"/>
          <w:szCs w:val="28"/>
        </w:rPr>
        <w:t xml:space="preserve"> (методика КОС-2 организационный блок)</w:t>
      </w:r>
    </w:p>
    <w:p w:rsidR="00AE3BC0" w:rsidRDefault="00AE3BC0" w:rsidP="00E1289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Перед Вами 40 вопросов, на которые Вам необходимо ответить «да» или «нет», поставив «+»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 под выбранным ответом в бланке. Не следует тратить много времени на обдумывание, отвечайте быстро и честно.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ли у Вас стремление к изучению людей и установлению знакомств с различными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Вам заниматься общественной работой?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ли Вас беспокоит чувство обиды, причиненной Вам кем-либо из Ваших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 ли Вам трудно ориентироваться в создавшейся критической ситуации?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 ли у Вас друзей, с которыми Вы постоянно общаетесь?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Вам удается склонить большинство своих товарищей к принятию ими Вашего мнения?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Вам приятнее и проще проводить время с книгами или за каким-либо другим занятием, чем с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возникли некоторые помехи в осуществлении Ваших намерений, то легко ли Вам отказаться от своих намерений?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Вы устанавливаете контакты с людьми, которые значительно старше Вас по возрасту?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придумывать или организовывать со своими товарищами различные игры и развлечения?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Трудно ли Вам включаться в новые для Вас компании (коллективы)?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откладываете на другие дни дела, которые нужно было бы выполнить сегодня?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Легко ли Вам удается устанавливать контакты и общаться с незнакомыми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ли Вы добиться, чтобы Ваши товарищи действовали в соответствии с Вашим мнением?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Трудно ли Вы осваиваетесь в новом коллективе?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у Вас не бывает конфликтов с товарищами из-за невыполнения ими своих обещаний, обязательств, обязанностей?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ли Вы при удобном случае познакомиться и побеседовать с новым человеком?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 решении важных дел Вы принимаете инициативу на себя?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Раздражают ли Вас окружающие люди, и хочется ли Вам побыть одному?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обычно плохо ориентируетесь в незнакомой для Вас обстановке?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Нравится ли Вам постоянно находиться среди людей?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Возникает ли у Вас раздражение, если Вам не удается закончить начатое дело?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Испытываете ли Вы затруднение, если приходится проявлять инициативу, чтобы познакомиться с новым человеком?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утомляетесь от частого общения с товарищами?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Любите ли Вы участвовать в коллективных играх?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проявляете инициативу при решении вопросов, затрагивающих интересы Ваших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чувствуете себя неуверенно среди незнакомых людей?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вы редко стремитесь к доказательству своей правоты?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Полагаете ли, что Вам не представляет особого труда внести оживление в малознакомую группу?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Принимаете ли Вы участие в общественной работе в школе (на производстве)?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Стремитесь ли Вы ограничить круг своих знакомых?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Вы не стремитесь отстаивать свое мнение или решение, если оно не было сразу принято товарищами?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Чувствуете ли Вы себя непринужденно, попав в незнакомый коллектив?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Охотно ли Вы приступаете к организации различных мероприятий для своих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Правда ли, что Вы не чувствуете себя достаточно уверенным и спокойным, когда приходится говорить что-либо большой группе людей?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опаздываете на деловые встречи, свидания?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Верно ли, что у Вас много друзей?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оказываетесь в центре внимания своих товарищей?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ли Вы смущаетесь, чувствуете неловкость при общении с малознакомыми людьми?</w:t>
      </w:r>
    </w:p>
    <w:p w:rsidR="00AE3BC0" w:rsidRDefault="00AE3BC0" w:rsidP="00AE3BC0">
      <w:pPr>
        <w:pStyle w:val="ad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Правда ли, что Вы не очень уверенно чувствуете себя в окружении большой группы своих товарищей?</w:t>
      </w:r>
    </w:p>
    <w:p w:rsidR="00AE3BC0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Бланк ответов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  <w:gridCol w:w="831"/>
      </w:tblGrid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</w:tr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</w:tr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</w:tr>
      <w:tr w:rsidR="00AE3BC0" w:rsidTr="00AE3BC0"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</w:tr>
    </w:tbl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AE3BC0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  <w:r w:rsidRPr="00E12891">
        <w:rPr>
          <w:rFonts w:ascii="Times New Roman" w:eastAsia="Times New Roman" w:hAnsi="Times New Roman" w:cs="Times New Roman"/>
          <w:bCs/>
          <w:i/>
          <w:color w:val="000000"/>
          <w:sz w:val="28"/>
        </w:rPr>
        <w:t>Обработка результатов</w:t>
      </w:r>
    </w:p>
    <w:p w:rsidR="00E12891" w:rsidRPr="00E12891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</w:rPr>
        <w:tab/>
        <w:t>Обработка результатов производится в соответствии с ключом.</w:t>
      </w:r>
    </w:p>
    <w:p w:rsidR="00AE3BC0" w:rsidRDefault="003B2481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одсчитывается количество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баллов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отдельно по коммуникативным и </w:t>
      </w:r>
      <w:r w:rsidR="00E12891">
        <w:rPr>
          <w:rFonts w:ascii="Times New Roman" w:eastAsia="Times New Roman" w:hAnsi="Times New Roman" w:cs="Times New Roman"/>
          <w:color w:val="000000"/>
          <w:sz w:val="28"/>
          <w:szCs w:val="28"/>
        </w:rPr>
        <w:t>по организаторским склонностям, для этого у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читывается построчное расположение номеров вопросов из бланка ответов. </w:t>
      </w:r>
    </w:p>
    <w:p w:rsidR="003C232F" w:rsidRDefault="003C232F" w:rsidP="003C232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каждый ответ «да» или </w:t>
      </w:r>
      <w:r w:rsidRPr="00D95D58">
        <w:rPr>
          <w:rFonts w:ascii="Times New Roman" w:eastAsia="Times New Roman" w:hAnsi="Times New Roman" w:cs="Times New Roman"/>
          <w:color w:val="000000"/>
          <w:sz w:val="28"/>
          <w:szCs w:val="28"/>
        </w:rPr>
        <w:t>«нет»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совпадающий с ключом,</w:t>
      </w:r>
      <w:r w:rsidRPr="00D95D5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засчитывается один балл в соответствующий параметр (коммуникативных или организаторских склонностей).</w:t>
      </w:r>
    </w:p>
    <w:p w:rsidR="003C232F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C232F" w:rsidRDefault="00E12891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Ключ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3C232F" w:rsidTr="009A6158">
        <w:tc>
          <w:tcPr>
            <w:tcW w:w="3190" w:type="dxa"/>
          </w:tcPr>
          <w:p w:rsidR="003C232F" w:rsidRP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</w:pPr>
            <w:r w:rsidRPr="003C23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Склонности</w:t>
            </w:r>
          </w:p>
        </w:tc>
        <w:tc>
          <w:tcPr>
            <w:tcW w:w="6381" w:type="dxa"/>
            <w:gridSpan w:val="2"/>
          </w:tcPr>
          <w:p w:rsidR="003C232F" w:rsidRP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</w:pPr>
            <w:r w:rsidRPr="003C23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Ответы</w:t>
            </w:r>
          </w:p>
        </w:tc>
      </w:tr>
      <w:tr w:rsidR="003C232F" w:rsidTr="009A6158">
        <w:tc>
          <w:tcPr>
            <w:tcW w:w="3190" w:type="dxa"/>
            <w:vMerge w:val="restart"/>
          </w:tcPr>
          <w:p w:rsid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Коммуникативные</w:t>
            </w:r>
          </w:p>
        </w:tc>
        <w:tc>
          <w:tcPr>
            <w:tcW w:w="3190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количество ответов «да» в первой строке </w:t>
            </w:r>
          </w:p>
        </w:tc>
        <w:tc>
          <w:tcPr>
            <w:tcW w:w="3191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 «нет» в третьей строке</w:t>
            </w:r>
          </w:p>
        </w:tc>
      </w:tr>
      <w:tr w:rsidR="003C232F" w:rsidTr="003C232F">
        <w:tc>
          <w:tcPr>
            <w:tcW w:w="3190" w:type="dxa"/>
            <w:vMerge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</w:tr>
      <w:tr w:rsidR="003C232F" w:rsidTr="009A6158">
        <w:tc>
          <w:tcPr>
            <w:tcW w:w="3190" w:type="dxa"/>
            <w:vMerge w:val="restart"/>
          </w:tcPr>
          <w:p w:rsid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  <w:t>Организаторские</w:t>
            </w:r>
          </w:p>
        </w:tc>
        <w:tc>
          <w:tcPr>
            <w:tcW w:w="3190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 «да» во второй строке</w:t>
            </w:r>
          </w:p>
        </w:tc>
        <w:tc>
          <w:tcPr>
            <w:tcW w:w="3191" w:type="dxa"/>
            <w:vAlign w:val="center"/>
          </w:tcPr>
          <w:p w:rsidR="003C232F" w:rsidRDefault="003C232F" w:rsidP="009A6158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ответов «нет» в четвертой строке</w:t>
            </w:r>
          </w:p>
        </w:tc>
      </w:tr>
      <w:tr w:rsidR="003C232F" w:rsidTr="003C232F">
        <w:tc>
          <w:tcPr>
            <w:tcW w:w="3190" w:type="dxa"/>
            <w:vMerge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0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  <w:tc>
          <w:tcPr>
            <w:tcW w:w="3191" w:type="dxa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</w:tr>
      <w:tr w:rsidR="003C232F" w:rsidTr="009A6158">
        <w:tc>
          <w:tcPr>
            <w:tcW w:w="3190" w:type="dxa"/>
          </w:tcPr>
          <w:p w:rsidR="003C232F" w:rsidRPr="003C232F" w:rsidRDefault="003C232F" w:rsidP="003C232F">
            <w:pPr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</w:pPr>
            <w:r w:rsidRPr="003C232F"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</w:rPr>
              <w:t>Общий балл</w:t>
            </w:r>
          </w:p>
        </w:tc>
        <w:tc>
          <w:tcPr>
            <w:tcW w:w="6381" w:type="dxa"/>
            <w:gridSpan w:val="2"/>
          </w:tcPr>
          <w:p w:rsidR="003C232F" w:rsidRDefault="003C232F" w:rsidP="00AE3BC0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8"/>
              </w:rPr>
            </w:pPr>
          </w:p>
        </w:tc>
      </w:tr>
    </w:tbl>
    <w:p w:rsidR="003C232F" w:rsidRDefault="003C232F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Экспериментально установлено пять уровней комм</w:t>
      </w:r>
      <w:r w:rsidR="003C232F">
        <w:rPr>
          <w:rFonts w:ascii="Times New Roman" w:eastAsia="Times New Roman" w:hAnsi="Times New Roman" w:cs="Times New Roman"/>
          <w:color w:val="000000"/>
          <w:sz w:val="28"/>
          <w:szCs w:val="28"/>
        </w:rPr>
        <w:t>уникативных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организаторских склонностей. Распределение баллов по этим уровням показано ниже.</w:t>
      </w:r>
    </w:p>
    <w:p w:rsidR="00432488" w:rsidRPr="00FF6624" w:rsidRDefault="00432488" w:rsidP="00432488">
      <w:pPr>
        <w:pStyle w:val="p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Интерпретация результатов</w:t>
      </w:r>
      <w:r>
        <w:rPr>
          <w:bCs/>
          <w:i/>
          <w:color w:val="000000"/>
          <w:sz w:val="28"/>
          <w:szCs w:val="28"/>
        </w:rPr>
        <w:t>:</w:t>
      </w:r>
    </w:p>
    <w:p w:rsidR="00AE3BC0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Испытуемые, получившие оценку 1-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4 балла, характеризуются низким уровнем проявления коммуникативных и организаторских склонностей.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3C232F">
        <w:rPr>
          <w:rFonts w:ascii="Times New Roman" w:eastAsia="Times New Roman" w:hAnsi="Times New Roman" w:cs="Times New Roman"/>
          <w:color w:val="000000"/>
          <w:sz w:val="28"/>
          <w:szCs w:val="28"/>
        </w:rPr>
        <w:t>бравшие 5-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8 баллов имеют коммуникативные и организаторские склонности на уровне ниже среднего. Они не стремятся к общению,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предпочитают проводить время наедине с собой. Испытывают трудности в установлении контактов с людьми. Не отстаивают своего мнения, тяжело переживают обиды. Редко проявляют инициативу, избегают принятия самостоятельных решений.</w:t>
      </w:r>
    </w:p>
    <w:p w:rsidR="00AE3BC0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испытуемых, набравших 9-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12 баллов, характерен средний уровень проявления коммуникативных и организаторских склонностей. Однако потенциал их склонностей не отличается высокой устойчивостью. Требуется дальнейшая воспитательная работа по формированию и развитию этих качеств личности.</w:t>
      </w:r>
    </w:p>
    <w:p w:rsidR="00AE3BC0" w:rsidRDefault="003C232F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в 13-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16 баллов свидетельствует о высоком уровне проявления коммуникативных и организаторских склонностей испытуемых. Они не теряются в новой обстановке, быстро находят друзей, стремятся расширить круг своих знакомых, помогают близким и друзьям, проявляют инициативу в общении, способны принимать решения в трудных, нестандартных ситуациях.</w:t>
      </w:r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Высший уровень коммуникативных и организа</w:t>
      </w:r>
      <w:r w:rsidR="003C232F">
        <w:rPr>
          <w:rFonts w:ascii="Times New Roman" w:eastAsia="Times New Roman" w:hAnsi="Times New Roman" w:cs="Times New Roman"/>
          <w:color w:val="000000"/>
          <w:sz w:val="28"/>
          <w:szCs w:val="28"/>
        </w:rPr>
        <w:t>торских склонностей (17-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 баллов) у испытуемых свидетельствует о сформированной потребности в коммуникативной и организаторской деятельности. Они быстро ориентируются в трудных ситуациях, непринужденно ведут себя в новом коллективе. Инициативны. Принимают самостоятельные решения. Отстаивают свое мнение и добиваются принятия своих решений. Любят организовывать игры, различные мероприятия.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Настойчивы и одержимы в деятельности.</w:t>
      </w:r>
      <w:proofErr w:type="gramEnd"/>
    </w:p>
    <w:p w:rsidR="008954EF" w:rsidRDefault="008954EF" w:rsidP="00AE3BC0">
      <w:pPr>
        <w:pStyle w:val="p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0D5BBA" w:rsidRPr="000D5BBA" w:rsidRDefault="00BC1CBE" w:rsidP="000D5BBA">
      <w:pPr>
        <w:pStyle w:val="p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sz w:val="28"/>
          <w:szCs w:val="28"/>
        </w:rPr>
        <w:t>Социальный</w:t>
      </w:r>
      <w:r w:rsidR="000D5BBA" w:rsidRPr="000D5BBA">
        <w:rPr>
          <w:b/>
          <w:sz w:val="28"/>
          <w:szCs w:val="28"/>
        </w:rPr>
        <w:t xml:space="preserve"> компонент профессиональной деятельности</w:t>
      </w:r>
    </w:p>
    <w:p w:rsidR="000D5BBA" w:rsidRDefault="000D5BBA" w:rsidP="00AE3BC0">
      <w:pPr>
        <w:pStyle w:val="p1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:rsidR="00AE3BC0" w:rsidRDefault="00AE3BC0" w:rsidP="00AE3BC0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Методика</w:t>
      </w:r>
      <w:r>
        <w:rPr>
          <w:rStyle w:val="af"/>
          <w:rFonts w:eastAsiaTheme="majorEastAsia"/>
          <w:color w:val="804040"/>
          <w:sz w:val="28"/>
          <w:szCs w:val="28"/>
        </w:rPr>
        <w:t xml:space="preserve"> </w:t>
      </w:r>
      <w:r>
        <w:rPr>
          <w:rStyle w:val="s1"/>
          <w:b/>
          <w:bCs/>
          <w:sz w:val="28"/>
          <w:szCs w:val="28"/>
        </w:rPr>
        <w:t xml:space="preserve">«Общий уровень общительности» </w:t>
      </w:r>
      <w:r>
        <w:rPr>
          <w:b/>
          <w:color w:val="000000"/>
          <w:sz w:val="28"/>
          <w:szCs w:val="28"/>
        </w:rPr>
        <w:t xml:space="preserve">(по В.Ф. </w:t>
      </w:r>
      <w:proofErr w:type="spellStart"/>
      <w:r>
        <w:rPr>
          <w:b/>
          <w:color w:val="000000"/>
          <w:sz w:val="28"/>
          <w:szCs w:val="28"/>
        </w:rPr>
        <w:t>Ряховскому</w:t>
      </w:r>
      <w:proofErr w:type="spellEnd"/>
      <w:r>
        <w:rPr>
          <w:b/>
          <w:color w:val="000000"/>
          <w:sz w:val="28"/>
          <w:szCs w:val="28"/>
        </w:rPr>
        <w:t>)</w:t>
      </w:r>
    </w:p>
    <w:p w:rsidR="00AE3BC0" w:rsidRDefault="00AE3BC0" w:rsidP="000D5BBA">
      <w:pPr>
        <w:pStyle w:val="p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s2"/>
          <w:bCs/>
          <w:i/>
          <w:color w:val="000000"/>
          <w:sz w:val="28"/>
          <w:szCs w:val="28"/>
        </w:rPr>
        <w:t>Инструкция</w:t>
      </w:r>
      <w:r>
        <w:rPr>
          <w:color w:val="000000"/>
          <w:sz w:val="28"/>
          <w:szCs w:val="28"/>
        </w:rPr>
        <w:t xml:space="preserve">: Вашему вниманию предлагается несколько простых вопросов. </w:t>
      </w:r>
      <w:r w:rsidR="000D5BBA">
        <w:rPr>
          <w:color w:val="000000"/>
          <w:sz w:val="28"/>
          <w:szCs w:val="28"/>
        </w:rPr>
        <w:t>Поставьте галочку в той графе, которая соответствует Вашему ответу. Отвечайте быстро, однозначно: «да», «нет», «иногда».</w:t>
      </w:r>
    </w:p>
    <w:tbl>
      <w:tblPr>
        <w:tblStyle w:val="ae"/>
        <w:tblW w:w="9649" w:type="dxa"/>
        <w:tblInd w:w="-176" w:type="dxa"/>
        <w:tblLook w:val="04A0" w:firstRow="1" w:lastRow="0" w:firstColumn="1" w:lastColumn="0" w:noHBand="0" w:noVBand="1"/>
      </w:tblPr>
      <w:tblGrid>
        <w:gridCol w:w="5629"/>
        <w:gridCol w:w="1312"/>
        <w:gridCol w:w="1424"/>
        <w:gridCol w:w="1284"/>
      </w:tblGrid>
      <w:tr w:rsidR="00AE3BC0" w:rsidRPr="000D5BBA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AE3BC0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Вопросы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«д</w:t>
            </w:r>
            <w:r w:rsidR="000D5BBA">
              <w:rPr>
                <w:b/>
                <w:color w:val="000000"/>
                <w:sz w:val="28"/>
                <w:szCs w:val="28"/>
              </w:rPr>
              <w:t>а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«и</w:t>
            </w:r>
            <w:r w:rsidR="000D5BBA">
              <w:rPr>
                <w:b/>
                <w:color w:val="000000"/>
                <w:sz w:val="28"/>
                <w:szCs w:val="28"/>
              </w:rPr>
              <w:t>ногда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«н</w:t>
            </w:r>
            <w:r w:rsidR="000D5BBA">
              <w:rPr>
                <w:b/>
                <w:color w:val="000000"/>
                <w:sz w:val="28"/>
                <w:szCs w:val="28"/>
              </w:rPr>
              <w:t>ет</w:t>
            </w:r>
            <w:r>
              <w:rPr>
                <w:b/>
                <w:color w:val="000000"/>
                <w:sz w:val="28"/>
                <w:szCs w:val="28"/>
              </w:rPr>
              <w:t>»</w:t>
            </w: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предстоит ординарная или деловая встреча. Выбивает ли Вас из колеи её ожидание?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Вызывает ли у Вас смятение и неудовольствие поручение выступить с докладом, сообщением, информацией на каком-либо совещании, собрании или тому подобном мероприятии?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 откладываете ли Вы визит к врачу до последнего момента?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предлагают выехать в командировку в город, где Вы никогда не бывали. Приложите ли Вы максимум усилия, чтобы избежать этой командировки?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Любите ли Вы делиться своими переживаниями с кем бы то ни было?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Раздражаетесь ли Вы, если незнакомый человек на улице обратиться к Вам с просьбой (показать дорогу, назвать время, ответить на какой-то вопрос)?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 w:rsidP="000D5BBA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Верите ли Вы, что существует проблема «отцов и детей» и что людям разных поколений трудно понимать друг друга?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28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Постесняетесь ли Вы напомнить знакомому, что он забыл Вам вернуть деньги, которые занял несколько месяцев назад?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318" w:hanging="318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 ресторане либо в столовой Вам подали явно недоброкачественное блюдо. Промолчите ли Вы, лишь рассерженно отодвинув тарелку?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8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Оказавшись один на один с незнакомым человеком, Вы не вступите с ним в беседу и будете тяготиться, если первым заговорит он. Так ли это?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spacing w:before="0" w:beforeAutospacing="0" w:after="0" w:afterAutospacing="0"/>
              <w:ind w:left="460" w:hanging="4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11. Вас приводит в ужас любая длинная очередь, где бы она ни была (в магазине, библиотеке, кассе кинотеатра). Предпочитаете ли вы отказаться от своего намерения или встанете в хвост и будете томиться в ожидании?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Боитесь ли Вы участвовать в какой-либо комиссии по рассмотрению конфликтных ситуаций?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6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 Вас есть собственные сугубо индивидуальные критерии оценки произведений литературы, искусства, культуры, и никаких чужих мнений на этот счет Вы не приемлете. Это так?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Услышав где-либо в кулуарах высказывание явно ошибочной точки зрения по хорошо известному Вам вопросу, предпочитаете ли Вы промолчать и не вступать в спор?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Вызывает ли у Вас досаду чья-либо просьба помочь разобраться в том или ином служебном вопросе или учебной теме?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AE3BC0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3BC0" w:rsidRDefault="00AE3BC0">
            <w:pPr>
              <w:pStyle w:val="p2"/>
              <w:numPr>
                <w:ilvl w:val="0"/>
                <w:numId w:val="10"/>
              </w:numPr>
              <w:spacing w:before="0" w:beforeAutospacing="0" w:after="0" w:afterAutospacing="0"/>
              <w:ind w:left="460" w:hanging="426"/>
              <w:jc w:val="both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color w:val="000000"/>
                <w:sz w:val="28"/>
                <w:szCs w:val="28"/>
              </w:rPr>
              <w:t xml:space="preserve">Охотнее ли Вы излагаете свою точку </w:t>
            </w:r>
            <w:r>
              <w:rPr>
                <w:color w:val="000000"/>
                <w:sz w:val="28"/>
                <w:szCs w:val="28"/>
              </w:rPr>
              <w:lastRenderedPageBreak/>
              <w:t>зрения (мнение, оценку) в письменной форме, чем в устной?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BC0" w:rsidRDefault="00AE3BC0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55F6F" w:rsidRPr="000D5BBA" w:rsidTr="00255F6F">
        <w:tc>
          <w:tcPr>
            <w:tcW w:w="56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ind w:left="46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lastRenderedPageBreak/>
              <w:t>Оценка ответов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«Да» -</w:t>
            </w:r>
          </w:p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2 балла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«Иногда» -1 балл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  <w:r w:rsidRPr="000D5BBA">
              <w:rPr>
                <w:b/>
                <w:color w:val="000000"/>
                <w:sz w:val="28"/>
                <w:szCs w:val="28"/>
              </w:rPr>
              <w:t>«Нет» - 0 очков</w:t>
            </w:r>
          </w:p>
        </w:tc>
      </w:tr>
      <w:tr w:rsidR="00255F6F" w:rsidRPr="000D5BBA" w:rsidTr="00255F6F">
        <w:tc>
          <w:tcPr>
            <w:tcW w:w="56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ind w:left="46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255F6F" w:rsidRPr="000D5BBA" w:rsidRDefault="00255F6F" w:rsidP="000D5BBA">
            <w:pPr>
              <w:pStyle w:val="p2"/>
              <w:spacing w:before="0" w:beforeAutospacing="0" w:after="0" w:afterAutospacing="0"/>
              <w:jc w:val="center"/>
              <w:rPr>
                <w:b/>
                <w:color w:val="000000"/>
                <w:sz w:val="28"/>
                <w:szCs w:val="28"/>
              </w:rPr>
            </w:pPr>
          </w:p>
        </w:tc>
      </w:tr>
      <w:tr w:rsidR="00255F6F" w:rsidTr="00255F6F">
        <w:tc>
          <w:tcPr>
            <w:tcW w:w="5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5F6F" w:rsidRDefault="00255F6F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432488">
              <w:rPr>
                <w:b/>
                <w:color w:val="000000"/>
                <w:sz w:val="28"/>
                <w:szCs w:val="28"/>
              </w:rPr>
              <w:t>Сумма балов по всем вопросам</w:t>
            </w:r>
          </w:p>
        </w:tc>
        <w:tc>
          <w:tcPr>
            <w:tcW w:w="40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F6F" w:rsidRDefault="00255F6F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:rsidR="00255F6F" w:rsidRDefault="00255F6F">
            <w:pPr>
              <w:pStyle w:val="p2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:rsidR="00AE3BC0" w:rsidRDefault="00AE3BC0" w:rsidP="00AE3BC0">
      <w:pPr>
        <w:pStyle w:val="p2"/>
        <w:spacing w:before="0" w:beforeAutospacing="0" w:after="0" w:afterAutospacing="0"/>
        <w:ind w:left="720"/>
        <w:jc w:val="both"/>
        <w:rPr>
          <w:color w:val="000000"/>
          <w:sz w:val="28"/>
          <w:szCs w:val="28"/>
        </w:rPr>
      </w:pPr>
    </w:p>
    <w:p w:rsidR="00AE3BC0" w:rsidRPr="00BC1CBE" w:rsidRDefault="00AE3BC0" w:rsidP="00AE3BC0">
      <w:pPr>
        <w:pStyle w:val="p1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BC1CBE">
        <w:rPr>
          <w:bCs/>
          <w:i/>
          <w:color w:val="000000"/>
          <w:sz w:val="28"/>
          <w:szCs w:val="28"/>
        </w:rPr>
        <w:t>Обработка результатов</w:t>
      </w:r>
      <w:r w:rsidR="00BC1CBE">
        <w:rPr>
          <w:bCs/>
          <w:i/>
          <w:color w:val="000000"/>
          <w:sz w:val="28"/>
          <w:szCs w:val="28"/>
        </w:rPr>
        <w:t>:</w:t>
      </w:r>
      <w:r w:rsidRPr="00BC1CBE">
        <w:rPr>
          <w:bCs/>
          <w:i/>
          <w:color w:val="000000"/>
          <w:sz w:val="28"/>
          <w:szCs w:val="28"/>
        </w:rPr>
        <w:t xml:space="preserve"> 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Полученные очки суммируются.</w:t>
      </w:r>
    </w:p>
    <w:p w:rsidR="00AE3BC0" w:rsidRDefault="00AE3BC0" w:rsidP="00AE3BC0">
      <w:pPr>
        <w:pStyle w:val="p3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Интерпретация результатов</w:t>
      </w:r>
      <w:r>
        <w:rPr>
          <w:bCs/>
          <w:i/>
          <w:color w:val="000000"/>
          <w:sz w:val="28"/>
          <w:szCs w:val="28"/>
        </w:rPr>
        <w:t>: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30-32 очка. Вы явно некоммуникабельны, и это Ваша беда, так как страдаете от этого больше Вы сами. На Вас трудно положиться в деле, которое требует групповых усилий. В учебно-воспитательном процессе взаимодействие с </w:t>
      </w:r>
      <w:proofErr w:type="gramStart"/>
      <w:r>
        <w:rPr>
          <w:color w:val="000000"/>
          <w:sz w:val="28"/>
          <w:szCs w:val="28"/>
        </w:rPr>
        <w:t>обучаемыми</w:t>
      </w:r>
      <w:proofErr w:type="gramEnd"/>
      <w:r>
        <w:rPr>
          <w:color w:val="000000"/>
          <w:sz w:val="28"/>
          <w:szCs w:val="28"/>
        </w:rPr>
        <w:t xml:space="preserve"> скорее всего отсутствует. Общение развивается по моделям дикторского или </w:t>
      </w:r>
      <w:proofErr w:type="spellStart"/>
      <w:r>
        <w:rPr>
          <w:color w:val="000000"/>
          <w:sz w:val="28"/>
          <w:szCs w:val="28"/>
        </w:rPr>
        <w:t>гиперрефлексивного</w:t>
      </w:r>
      <w:proofErr w:type="spellEnd"/>
      <w:r>
        <w:rPr>
          <w:color w:val="000000"/>
          <w:sz w:val="28"/>
          <w:szCs w:val="28"/>
        </w:rPr>
        <w:t xml:space="preserve"> стиля. Оно обезличено, по психологическому содержанию, анонимно и практически ничем не отличается от массовой публичной лекции или вещания по радио. Педагогические функции ограничиваются лишь информационной стороной.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25-29 очков. Вы замкнуты, не разговорчивы, предпочитаете одиночество, поэтому у Вас мало друзей. Новая работа и необходимость новых контактов если и не ввергают Вас в панику, то надолго выводят из равновесия. Вы знаете эту особенность своего характера и </w:t>
      </w:r>
      <w:proofErr w:type="gramStart"/>
      <w:r>
        <w:rPr>
          <w:color w:val="000000"/>
          <w:sz w:val="28"/>
          <w:szCs w:val="28"/>
        </w:rPr>
        <w:t>бываете</w:t>
      </w:r>
      <w:proofErr w:type="gramEnd"/>
      <w:r>
        <w:rPr>
          <w:color w:val="000000"/>
          <w:sz w:val="28"/>
          <w:szCs w:val="28"/>
        </w:rPr>
        <w:t xml:space="preserve"> недовольны собой. Но в Вашей власти переломить эти особенности характера. В учебно-воспитательном процессе имеет место односторонняя направленность воздействия со стороны педагога. Аудитория пассивна, стиль педагога уподобляется авторитарной или неконтактной моделям общения.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19-24 очков. Вы, в известной степени, общительны и в незнакомой обстановке чувствуете себя вполне уверенно. Новые проблемы Вас не пугают. И всё же с новыми людьми сходитесь с оглядкой, в спорах и диспутах участвуете неохотно. В Ваших высказываниях порой слишком много сарказма, без всякого на то основания. Эти недостатки исправимы. Как педагог, Вы овладели приёмами общения. Ваша коммуникативная деятельность довольно свободна по форме, Вы легко входите в контакт </w:t>
      </w:r>
      <w:proofErr w:type="gramStart"/>
      <w:r>
        <w:rPr>
          <w:color w:val="000000"/>
          <w:sz w:val="28"/>
          <w:szCs w:val="28"/>
        </w:rPr>
        <w:t>с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обучаемыми</w:t>
      </w:r>
      <w:proofErr w:type="gramEnd"/>
      <w:r>
        <w:rPr>
          <w:color w:val="000000"/>
          <w:sz w:val="28"/>
          <w:szCs w:val="28"/>
        </w:rPr>
        <w:t xml:space="preserve">, но не все они оказываются в поле Вашего внимания. В импровизированных дискуссиях Вы скорее опираетесь на наиболее активную часть собравшихся, остальные же выступают большей частью в роли наблюдателей. Занятие проходит оживлённо, но не всегда достигает поставленной цели. Содержание занятия может непроизвольно приноситься в жертву форме общения. 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14-18 очков. У Вас нормальная коммуникабельность. Вы любознательны, охотно слушаете интересного собеседника, достаточно терпеливы в общении с другими, отстаиваете свою точку зрения без вспыльчивости. В Вашей аудитории царит дружеская, непринуждённая </w:t>
      </w:r>
      <w:r>
        <w:rPr>
          <w:color w:val="000000"/>
          <w:sz w:val="28"/>
          <w:szCs w:val="28"/>
        </w:rPr>
        <w:lastRenderedPageBreak/>
        <w:t xml:space="preserve">атмосфера. Все участники занятия заинтересованно наблюдают за педагогом или обсуждают поставленный вопрос. Активно высказываются мнения, предлагаются варианты решения проблемы. Педагог корректно направляет ход занятия, не забывая отдавать должное юмору и остроумию </w:t>
      </w:r>
      <w:proofErr w:type="gramStart"/>
      <w:r>
        <w:rPr>
          <w:color w:val="000000"/>
          <w:sz w:val="28"/>
          <w:szCs w:val="28"/>
        </w:rPr>
        <w:t>собравшихся</w:t>
      </w:r>
      <w:proofErr w:type="gramEnd"/>
      <w:r>
        <w:rPr>
          <w:color w:val="000000"/>
          <w:sz w:val="28"/>
          <w:szCs w:val="28"/>
        </w:rPr>
        <w:t>. Занятие проходит продуктивно в активном взаимодействии сторон.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9-13 очков. Вы весьма общительны, любопытны, разговорчивы, любите высказываться по разным вопросам, охотно знакомитесь с новыми людьми. Бывает, вспылите, но быстро отходите. Ваша коммуникативная деятельность очень напряжённая и близка к модели активного взаимодействия. Как педагог, Вы достигли вершин своего мастерства, свободно владеете аудиторией. Как дирижёр прекрасно распределяете своё внимание, все средства общения органично вплетены во взаимодействие с </w:t>
      </w:r>
      <w:proofErr w:type="gramStart"/>
      <w:r>
        <w:rPr>
          <w:color w:val="000000"/>
          <w:sz w:val="28"/>
          <w:szCs w:val="28"/>
        </w:rPr>
        <w:t>обучаемыми</w:t>
      </w:r>
      <w:proofErr w:type="gramEnd"/>
      <w:r>
        <w:rPr>
          <w:color w:val="000000"/>
          <w:sz w:val="28"/>
          <w:szCs w:val="28"/>
        </w:rPr>
        <w:t xml:space="preserve">. 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4-8 очков. Вы, должно быть, «рубаха-парень». Общительность бьёт из Вас ключом. Вы всегда в курсе всех дел. Вы любите принимать участие во всех дискуссиях, хотя серьёзные темы могут вызвать у вас мигрень и даже хандру. Охотно берёте слово по любому вопросу, даже если имеете о нём поверхностное представление. Всюду чувствуете себя в своей тарелке. Берётесь за любое дело, хотя не всегда можете успешно довести его до конца. По этой самой причине руководители и коллеги относятся к Вам с некоторой опаской и сомнениями. Задумайтесь над этими фактами.</w:t>
      </w:r>
    </w:p>
    <w:p w:rsidR="00AE3BC0" w:rsidRDefault="00AE3BC0" w:rsidP="00AE3BC0">
      <w:pPr>
        <w:pStyle w:val="p2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очка и менее. Ваша коммуникабельность носит болезненный характер. Вы говорливы, многословны, вмешиваетесь в дела, которые не имеют к Вам никакого отношения. Берётесь судить о проблемах, в которых совершенно не </w:t>
      </w:r>
      <w:proofErr w:type="gramStart"/>
      <w:r>
        <w:rPr>
          <w:color w:val="000000"/>
          <w:sz w:val="28"/>
          <w:szCs w:val="28"/>
        </w:rPr>
        <w:t>компетентны</w:t>
      </w:r>
      <w:proofErr w:type="gramEnd"/>
      <w:r>
        <w:rPr>
          <w:color w:val="000000"/>
          <w:sz w:val="28"/>
          <w:szCs w:val="28"/>
        </w:rPr>
        <w:t xml:space="preserve">. Вольно или невольно Вы часто бываете причиной разного рода конфликтов в Вашем окружении. </w:t>
      </w:r>
      <w:proofErr w:type="gramStart"/>
      <w:r>
        <w:rPr>
          <w:color w:val="000000"/>
          <w:sz w:val="28"/>
          <w:szCs w:val="28"/>
        </w:rPr>
        <w:t>Вспыльчивы</w:t>
      </w:r>
      <w:proofErr w:type="gramEnd"/>
      <w:r>
        <w:rPr>
          <w:color w:val="000000"/>
          <w:sz w:val="28"/>
          <w:szCs w:val="28"/>
        </w:rPr>
        <w:t>, обидчивы, нередко бываете необъективны. Людям – и на работе, и дома, и вообще повсюду – трудно с Вами. Вам надо поработать над собой и своим характером! Прежде всего, воспитывайте в себе терпеливость и сдержанность, уважительно относитесь к людям. И подумайте о своём здоровье – такой стиль жизни не проходит бесследно.</w:t>
      </w:r>
    </w:p>
    <w:p w:rsidR="00AE3BC0" w:rsidRDefault="00AE3BC0" w:rsidP="00AE3BC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C1CBE" w:rsidRDefault="00BC1CBE" w:rsidP="00BC1CBE">
      <w:pPr>
        <w:pStyle w:val="p1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Аналитический компонент профессиональной деятельности</w:t>
      </w:r>
    </w:p>
    <w:p w:rsidR="00BC1CBE" w:rsidRPr="00123EB9" w:rsidRDefault="00123EB9" w:rsidP="00AE3BC0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  <w:r w:rsidRPr="00123EB9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(как заполнять, может быть выбрать один вариант ответа)</w:t>
      </w:r>
    </w:p>
    <w:p w:rsidR="00AE3BC0" w:rsidRPr="001E3546" w:rsidRDefault="00AE3BC0" w:rsidP="001E354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Опросник</w:t>
      </w:r>
      <w:r w:rsidRPr="001E354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1CBE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«Стили мышления» </w:t>
      </w:r>
      <w:r w:rsidR="001E3546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(а</w:t>
      </w:r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даптированная версия опросника </w:t>
      </w:r>
      <w:proofErr w:type="spellStart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InQ</w:t>
      </w:r>
      <w:proofErr w:type="spellEnd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разработанного Р. </w:t>
      </w:r>
      <w:proofErr w:type="spellStart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Брэмсоном</w:t>
      </w:r>
      <w:proofErr w:type="spellEnd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А. </w:t>
      </w:r>
      <w:proofErr w:type="spellStart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Харрисоном</w:t>
      </w:r>
      <w:proofErr w:type="spellEnd"/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в пере</w:t>
      </w:r>
      <w:r w:rsidR="001E3546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воде и адаптации А.А. Алексеева</w:t>
      </w:r>
      <w:r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)</w:t>
      </w:r>
      <w:r w:rsidR="001E3546" w:rsidRPr="001E354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p w:rsidR="00AE3BC0" w:rsidRDefault="00AE3BC0" w:rsidP="00AE3B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Опросник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 w:rsidR="003B2481">
        <w:rPr>
          <w:rFonts w:ascii="Times New Roman" w:eastAsia="Times New Roman" w:hAnsi="Times New Roman" w:cs="Times New Roman"/>
          <w:color w:val="000000"/>
          <w:sz w:val="28"/>
          <w:szCs w:val="28"/>
        </w:rPr>
        <w:t>тили мышления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>читан</w:t>
      </w:r>
      <w:proofErr w:type="gramEnd"/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диагностику пяти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стилей мышления. Мы предлагаем Вам определить уровень развития только одного из них – аналитического. Наличие достаточного уровня развития данного стиля мышления позволяет педагогу осуществлять аналитический подход к организации учебно-воспитательного процесса.</w:t>
      </w:r>
    </w:p>
    <w:p w:rsidR="0005666C" w:rsidRDefault="0005666C" w:rsidP="00AE3BC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</w:p>
    <w:p w:rsidR="00AE3BC0" w:rsidRDefault="00AE3BC0" w:rsidP="00AE3BC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Инструкция:</w:t>
      </w:r>
    </w:p>
    <w:p w:rsidR="00AE3BC0" w:rsidRDefault="00AE3BC0" w:rsidP="00AE3B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Среди предл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>агаемых Вам на выбор высказываний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нет правильных или неправильных. Каждое из них следует оценить по степени 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выраженности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 Вашей жизни. На бланке ответов напротив каждого высказывания проставьте количество баллов: 5, 4, 3, 2, или 1, указывающие на ту сте</w:t>
      </w:r>
      <w:r w:rsidR="001E3546">
        <w:rPr>
          <w:rFonts w:ascii="Times New Roman" w:eastAsia="Times New Roman" w:hAnsi="Times New Roman" w:cs="Times New Roman"/>
          <w:color w:val="000000"/>
          <w:sz w:val="28"/>
          <w:szCs w:val="28"/>
        </w:rPr>
        <w:t>пень, в какой данное высказывание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применимо к Вам: от 5 (более всего подходит) до 1 (менее всего подходит). </w:t>
      </w:r>
    </w:p>
    <w:p w:rsidR="0005666C" w:rsidRDefault="0005666C" w:rsidP="00511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511136" w:rsidRPr="00F328E0" w:rsidRDefault="00511136" w:rsidP="0051113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 w:rsidRPr="00F328E0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Бланк ответов</w:t>
      </w: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7480"/>
        <w:gridCol w:w="1276"/>
      </w:tblGrid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B816F9" w:rsidRDefault="001E3546" w:rsidP="00511136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Высказывание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816F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(баллы)</w:t>
            </w:r>
          </w:p>
        </w:tc>
      </w:tr>
      <w:tr w:rsidR="00511136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Когда между людьми имеет место конфликт на почве идей, я отдаю предпочтение той стороне, которая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D77B4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подходит к ситуации наиболее логично и последовательно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лучше всех затрагивает ценности и идеалы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определяет конфликт и пытается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выразить его открыто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Когда я начинаю работать над проектом в составе </w:t>
            </w:r>
          </w:p>
          <w:p w:rsidR="00511136" w:rsidRPr="000F78AE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группы, </w:t>
            </w:r>
            <w:proofErr w:type="gramStart"/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самое</w:t>
            </w:r>
            <w:proofErr w:type="gramEnd"/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важное для меня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spacing w:before="239" w:after="23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</w:t>
            </w: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пределить, как мы собираемся разрабатывать данный проект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понять цели и значение этого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понять, какую выгоду этот проект может принести для моей группы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0F78AE" w:rsidTr="0098629D">
        <w:trPr>
          <w:trHeight w:val="68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Вообще говоря, я усваиваю новые идеи лучше всего, когда могу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</w:rPr>
              <w:t>сосредоточиться на них и тщательно их проанализировать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E74068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понять, насколько они сходны с привычными идеями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связать их с текущими или будущими занятиями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511136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Для меня графики, схемы, чертежи в книгах или статьях обычно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полезнее текста, если они точны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полезны, если они подкрепляются и поясняются текстом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 более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инее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менее полезны, чем другие материалы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Если бы мне предложили провести какое-то исследование, я, вероятно, начал бы </w:t>
            </w:r>
            <w:proofErr w:type="gramStart"/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попытки сформулировать проблему как можно полнее и точнее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Попытки определить ее место в более широком контексте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определения того, смогу ли я выполнить его в одиночку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11136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0F78AE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F78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бы мне пришлось собирать от членов какой-то организации информацию, касающуюся ее насущных проблем, я предпочел бы</w:t>
            </w:r>
            <w:r w:rsidRPr="000F78AE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0F78AE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попросить ее участников предоставить мне (желательно в письменной форме) всю относящуюся к делу информацию, которой они располагают.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опросить их небольшими группами, задавая общие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встретиться неофициально с влиятельными лицами и выяснить их взгляды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Вероятно, я буду считать что-то правильным, истинным, если это «что-то»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Поддается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логическому и научному доказательству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можно проверить лично на доступных наблюдению фактах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согласуется с другими вещами, в которые я верю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511136" w:rsidP="00511136">
            <w:pPr>
              <w:pStyle w:val="ad"/>
              <w:numPr>
                <w:ilvl w:val="0"/>
                <w:numId w:val="15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Когда я на досуге читаю журнальную статью, она будет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скорее всего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,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сообщением о научном или историческом исследовании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 том, как разрешить личную или социальную проблему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 интересном, забавном человеке  или событии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Когда я читаю отчет о работе, я обращаю больше всего внимания </w:t>
            </w:r>
            <w:proofErr w:type="gramStart"/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на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адежность и обоснованность результатов фактическими данны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близость выводов к моему личному опыту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понимание автором целей и задач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01F76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C01F7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Когда передо мной поставлена задача, первое, что я хочу узнать,</w:t>
            </w:r>
            <w:r w:rsidRPr="00C01F7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C01F76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каков наилучший метод для решения данной задачи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почему эту задачу стоит решать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какова прямая выгода от решения данной задачи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Обычно я узнаю максимум о том, как сделать что-то новое, благодаря тому, что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тщательно анализирую, как это сделать наилучшим образом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уясняю для себя, как это связано с чем-то другим, что мне хорошо знакомо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Принимаюсь за дело как можно раньше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Если бы мне пришлось проходить испытание или сдавать экзамен, я предпочел 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письменный отчет, охватывающий историю вопроса, теорию и метод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стное изложение и показ того, что я знаю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ообщение в свободной форме о том, как я применил то, чему научился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Люди, чьи особые качества я уважаю больше всего, это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экономисты и инженеры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исатели и учителя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идеры деловых и политических кругов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Вообще говоря, я нахожу теорию полезной, если она</w:t>
            </w:r>
            <w:r w:rsidRPr="00884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способна</w:t>
            </w:r>
            <w:proofErr w:type="gramEnd"/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систематически объяснять множество связанных ситуаций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ажется родственной тем другим теориям и идеям, которые я уже усвоил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лужит прояснению моего личного опыта и наблюдений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Когда я читаю статью по дискуссионному вопросу, я предпочитаю, чтобы в 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логично и последовательно обрисовывались затрагиваемые спорные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оказывались преимущества для меня в зависимости от выбираемой точки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пределялись ценности, которые исповедует автор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84D80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Когда я читаю книгу, выходящую за рамки моей непосредственной деятельности, я делаю это главным образом </w:t>
            </w:r>
            <w:proofErr w:type="gramStart"/>
            <w:r w:rsidRPr="00884D8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вследствие</w:t>
            </w:r>
            <w:proofErr w:type="gramEnd"/>
            <w:r w:rsidRPr="00884D8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84D80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заинтересованности в совершенствовании своих профессиональных знаний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ж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елания расширить свою общую эрудици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884D8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тремления узнать больше об определенном предмете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57078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Когда я впервые подхожу к какой-то технической проблеме, </w:t>
            </w:r>
            <w:proofErr w:type="gramStart"/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я</w:t>
            </w:r>
            <w:proofErr w:type="gramEnd"/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скорее всего буду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пытаться найти самую лучшую процедуру для ее решения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пытаться связать ее с более широкой проблемой или теорией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искать пути и способы решить эту проблему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numPr>
                <w:ilvl w:val="0"/>
                <w:numId w:val="15"/>
              </w:numPr>
              <w:spacing w:before="239" w:after="239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857078" w:rsidRDefault="00511136" w:rsidP="00511136">
            <w:pPr>
              <w:pStyle w:val="ad"/>
              <w:spacing w:before="239" w:after="239" w:line="240" w:lineRule="auto"/>
              <w:ind w:left="0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707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Вообще говоря, я более всего склонен к тому, чтобы</w:t>
            </w:r>
            <w:r w:rsidRPr="0085707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857078" w:rsidRDefault="00511136" w:rsidP="00511136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51113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разбираться в том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Pr="00C2093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как и почему существующие методы должны работать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857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ткрывать новые и более совершенные методы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511136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A85E57" w:rsidRDefault="001E3546" w:rsidP="005111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1136" w:rsidRPr="00C20933" w:rsidRDefault="00511136" w:rsidP="00511136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85707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аходить способы заставить существующие методы работать лучше и по-новому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1136" w:rsidRPr="00B816F9" w:rsidRDefault="00511136" w:rsidP="00511136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B6895" w:rsidRPr="009B6895" w:rsidTr="0098629D">
        <w:trPr>
          <w:trHeight w:val="341"/>
        </w:trPr>
        <w:tc>
          <w:tcPr>
            <w:tcW w:w="8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9B6895" w:rsidRDefault="009B6895" w:rsidP="009B6895">
            <w:pPr>
              <w:pStyle w:val="ad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B689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Сумма баллов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ответов «а»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6895" w:rsidRPr="009B6895" w:rsidRDefault="009B6895" w:rsidP="009B6895">
            <w:pPr>
              <w:pStyle w:val="ad"/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11136" w:rsidRPr="00B816F9" w:rsidRDefault="00511136" w:rsidP="005111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15011" w:rsidRPr="009B6895" w:rsidRDefault="00AE3BC0" w:rsidP="00515011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9B6895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Обработка результатов</w:t>
      </w:r>
      <w:r w:rsidR="009B6895" w:rsidRPr="009B6895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:</w:t>
      </w:r>
    </w:p>
    <w:p w:rsidR="00515011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Варианты ответов «а» относятся к аналитическому стилю мышления. С</w:t>
      </w:r>
      <w:r w:rsidRPr="00B816F9">
        <w:rPr>
          <w:rFonts w:ascii="Times New Roman" w:eastAsia="Times New Roman" w:hAnsi="Times New Roman" w:cs="Times New Roman"/>
          <w:color w:val="000000"/>
          <w:sz w:val="28"/>
          <w:szCs w:val="28"/>
        </w:rPr>
        <w:t>уммир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уйте баллы, поставленные в бланке ответов напротив каждого ответа «а». Остальные варианты ответов относятся к другим стилям мышления,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анализ которых не входит в задачи нашего исследования, поэтому рассматривать их не нужно.</w:t>
      </w:r>
    </w:p>
    <w:p w:rsidR="00AE3BC0" w:rsidRDefault="00AE3BC0" w:rsidP="00AE3B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E3BC0" w:rsidRDefault="00AE3BC0" w:rsidP="00AE3BC0">
      <w:pPr>
        <w:pStyle w:val="p8"/>
        <w:shd w:val="clear" w:color="auto" w:fill="FFFFFF"/>
        <w:spacing w:before="0" w:beforeAutospacing="0" w:after="0" w:afterAutospacing="0"/>
        <w:jc w:val="both"/>
        <w:rPr>
          <w:rStyle w:val="s1"/>
          <w:bCs/>
          <w:i/>
        </w:rPr>
      </w:pPr>
      <w:r>
        <w:rPr>
          <w:rStyle w:val="s1"/>
          <w:bCs/>
          <w:i/>
          <w:color w:val="000000"/>
          <w:sz w:val="28"/>
          <w:szCs w:val="28"/>
        </w:rPr>
        <w:t>Краткая характеристика аналитического стиля мышления: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000000"/>
          <w:sz w:val="28"/>
          <w:szCs w:val="28"/>
        </w:rPr>
        <w:t>Стили мышления, по сути, отвечают за постановку цели в процессе решения проблемы.</w:t>
      </w:r>
      <w:r>
        <w:rPr>
          <w:rStyle w:val="s1"/>
          <w:b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Индивидуальный стиль мышления каждого человека влияет на способы решения проблем, которые он выбирает, на способы поведения, на личностные особенности человека.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i/>
          <w:color w:val="000000"/>
          <w:sz w:val="28"/>
          <w:szCs w:val="28"/>
        </w:rPr>
      </w:pPr>
      <w:r>
        <w:rPr>
          <w:rStyle w:val="s1"/>
          <w:bCs/>
          <w:color w:val="000000"/>
          <w:sz w:val="28"/>
          <w:szCs w:val="28"/>
        </w:rPr>
        <w:t>Аналитический стиль</w:t>
      </w:r>
      <w:r w:rsidR="003B2481">
        <w:rPr>
          <w:rStyle w:val="s1"/>
          <w:b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мышления ориентирован на систематическое и всестороннее рассмотрение вопроса или проблемы в тех аспектах, которые задаются объективными критериями, склонен к логической, методичной, тщательной (с акцентом на детали) манере решения проблем. Прежде чем принять решение, аналитики разрабатывают подробный план и стараются собрать как можно больше информации, объективных фактов, используя и глубокие теории. Они воспринимают мир логичным, рациональным, упорядоченным и предсказуемым, поэтому склонны искать формулу, метод или систему, способную дать решение той или иной проблемы и поддающуюся рациональному обоснованию.</w:t>
      </w:r>
    </w:p>
    <w:p w:rsidR="00AE3BC0" w:rsidRDefault="00AE3BC0" w:rsidP="00AE3BC0">
      <w:pPr>
        <w:pStyle w:val="p7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</w:rPr>
      </w:pPr>
      <w:r>
        <w:rPr>
          <w:rStyle w:val="s1"/>
          <w:bCs/>
          <w:i/>
          <w:color w:val="000000"/>
          <w:sz w:val="28"/>
          <w:szCs w:val="28"/>
        </w:rPr>
        <w:t>Интерпретация результатов: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36 или менее баллов: этот стиль абсолютно чужд испытуемому, он, вероятно, не пользуется им практически нигде и никогда, даже если этот стиль является лучшим подходом к проблеме при данных обстоятельствах.</w:t>
      </w:r>
    </w:p>
    <w:p w:rsidR="00AE3BC0" w:rsidRDefault="00AE3BC0" w:rsidP="00AE3BC0">
      <w:pPr>
        <w:pStyle w:val="p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42 до 37 баллов: вероятно стойкое игнорирование данного стиля.</w:t>
      </w:r>
    </w:p>
    <w:p w:rsidR="00AE3BC0" w:rsidRDefault="00AE3BC0" w:rsidP="00AE3BC0">
      <w:pPr>
        <w:pStyle w:val="p5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48 до 43 баллов: для испытуемого характерно умеренное пренебрежение этим стилем мышления, то есть, при прочих равных условиях, он, по возможности, будет избегать использования данного стиля при решении значимых проблем.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59 до 49 баллов: зона неопределенности. 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65 до 60 баллов: испытуемый отдает умеренное предпочтение этому стилю. Иначе говоря, при прочих равных условиях, он будет </w:t>
      </w:r>
      <w:proofErr w:type="gramStart"/>
      <w:r>
        <w:rPr>
          <w:color w:val="000000"/>
          <w:sz w:val="28"/>
          <w:szCs w:val="28"/>
        </w:rPr>
        <w:t>предрасположен</w:t>
      </w:r>
      <w:proofErr w:type="gramEnd"/>
      <w:r>
        <w:rPr>
          <w:color w:val="000000"/>
          <w:sz w:val="28"/>
          <w:szCs w:val="28"/>
        </w:rPr>
        <w:t xml:space="preserve"> использовать этот стиль больше или чаще других.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71 до 66 баллов: испытуемый оказывает сильное предпочтение такому стилю мышления. Вероятно, он пользуется данным стилем систематически, последовательно и в большинстве ситуаций. Возможно даже, что время от времени испытуемый злоупотребляет им, то есть использует тогда, стиль не обеспечивает лучший подход к проблеме. Чаще это может происходить в напряженных ситуациях (дефицит времени, конфликт и т.п.).</w:t>
      </w:r>
    </w:p>
    <w:p w:rsidR="00AE3BC0" w:rsidRDefault="00AE3BC0" w:rsidP="00AE3BC0">
      <w:pPr>
        <w:pStyle w:val="p5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72 и более баллов: у испытуемого очень сильное предпочтение этого стиля мышления. </w:t>
      </w:r>
      <w:proofErr w:type="gramStart"/>
      <w:r>
        <w:rPr>
          <w:color w:val="000000"/>
          <w:sz w:val="28"/>
          <w:szCs w:val="28"/>
        </w:rPr>
        <w:t xml:space="preserve">Другими словами, он чрезмерно фиксирован на нем, использует его практически во всех ситуациях, следовательно, и в таких, где этот стиль является далеко не лучшим (или даже неприемлемым) подходом к </w:t>
      </w:r>
      <w:r w:rsidR="009B6895">
        <w:rPr>
          <w:color w:val="000000"/>
          <w:sz w:val="28"/>
          <w:szCs w:val="28"/>
        </w:rPr>
        <w:t>решению проблемы</w:t>
      </w:r>
      <w:r>
        <w:rPr>
          <w:color w:val="000000"/>
          <w:sz w:val="28"/>
          <w:szCs w:val="28"/>
        </w:rPr>
        <w:t>.</w:t>
      </w:r>
      <w:proofErr w:type="gramEnd"/>
    </w:p>
    <w:p w:rsidR="00AE3BC0" w:rsidRDefault="00AE3BC0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9B6895" w:rsidRDefault="009B6895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t xml:space="preserve">Творческий компонент </w:t>
      </w:r>
    </w:p>
    <w:p w:rsidR="009B6895" w:rsidRDefault="009B6895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</w:rPr>
        <w:lastRenderedPageBreak/>
        <w:t>профессиональной деятельности</w:t>
      </w:r>
    </w:p>
    <w:p w:rsidR="009B6895" w:rsidRDefault="009B6895" w:rsidP="00AE3BC0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8"/>
          <w:szCs w:val="28"/>
        </w:rPr>
      </w:pPr>
    </w:p>
    <w:p w:rsidR="00AE3BC0" w:rsidRPr="00511136" w:rsidRDefault="00AE3BC0" w:rsidP="009B6895">
      <w:pPr>
        <w:pStyle w:val="p1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Опросник «Каков Ваш творческий потенциал»</w:t>
      </w:r>
      <w:r w:rsidR="00511136" w:rsidRPr="00511136">
        <w:rPr>
          <w:sz w:val="28"/>
          <w:szCs w:val="28"/>
        </w:rPr>
        <w:t xml:space="preserve"> </w:t>
      </w:r>
      <w:r w:rsidR="009B6895">
        <w:rPr>
          <w:b/>
          <w:sz w:val="28"/>
          <w:szCs w:val="28"/>
        </w:rPr>
        <w:t xml:space="preserve">А.А. </w:t>
      </w:r>
      <w:r w:rsidR="00511136" w:rsidRPr="00511136">
        <w:rPr>
          <w:b/>
          <w:sz w:val="28"/>
          <w:szCs w:val="28"/>
        </w:rPr>
        <w:t>Дерг</w:t>
      </w:r>
      <w:r w:rsidR="009B6895">
        <w:rPr>
          <w:b/>
          <w:sz w:val="28"/>
          <w:szCs w:val="28"/>
        </w:rPr>
        <w:t>ач</w:t>
      </w:r>
    </w:p>
    <w:p w:rsidR="00AE3BC0" w:rsidRDefault="00AE3BC0" w:rsidP="00AE3BC0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Выберите один из</w:t>
      </w:r>
      <w:r w:rsidR="009B6895">
        <w:rPr>
          <w:color w:val="000000"/>
          <w:sz w:val="28"/>
          <w:szCs w:val="28"/>
        </w:rPr>
        <w:t xml:space="preserve"> предложенных вариантов ответов и внесите ответы в бланк</w:t>
      </w:r>
      <w:r w:rsidR="00D704EF">
        <w:rPr>
          <w:color w:val="000000"/>
          <w:sz w:val="28"/>
          <w:szCs w:val="28"/>
        </w:rPr>
        <w:t>, поставив знак «+»</w:t>
      </w:r>
      <w:r w:rsidR="009B6895">
        <w:rPr>
          <w:color w:val="000000"/>
          <w:sz w:val="28"/>
          <w:szCs w:val="28"/>
        </w:rPr>
        <w:t>.</w:t>
      </w:r>
    </w:p>
    <w:p w:rsidR="009A6158" w:rsidRDefault="009A6158" w:rsidP="00AE3BC0">
      <w:pPr>
        <w:pStyle w:val="p1"/>
        <w:spacing w:before="0" w:beforeAutospacing="0" w:after="0" w:afterAutospacing="0"/>
        <w:ind w:left="284"/>
        <w:jc w:val="center"/>
        <w:rPr>
          <w:i/>
          <w:color w:val="000000"/>
          <w:sz w:val="28"/>
          <w:szCs w:val="28"/>
        </w:rPr>
      </w:pPr>
    </w:p>
    <w:tbl>
      <w:tblPr>
        <w:tblW w:w="937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5"/>
        <w:gridCol w:w="7480"/>
        <w:gridCol w:w="1276"/>
      </w:tblGrid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B816F9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Высказывание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Ответ</w:t>
            </w:r>
          </w:p>
        </w:tc>
      </w:tr>
      <w:tr w:rsidR="009A6158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E21AB4">
              <w:rPr>
                <w:b/>
                <w:color w:val="000000"/>
                <w:sz w:val="28"/>
                <w:szCs w:val="28"/>
              </w:rPr>
              <w:t>Считаете ли Вы, что окружающий Вас мир можно улучшить: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1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нет, он и так достаточно хорош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21A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да, но только кое в чем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21AB4">
              <w:rPr>
                <w:b/>
                <w:color w:val="000000"/>
                <w:sz w:val="28"/>
                <w:szCs w:val="28"/>
              </w:rPr>
              <w:t>Возможно ли Ваше личное участие в изменении окружающего мира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spacing w:before="239" w:after="239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в большинстве случаев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Default="009A6158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в некоторых случаях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0F78AE" w:rsidTr="0098629D">
        <w:trPr>
          <w:trHeight w:val="68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E21AB4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E21AB4">
              <w:rPr>
                <w:b/>
                <w:color w:val="000000"/>
                <w:sz w:val="28"/>
                <w:szCs w:val="28"/>
              </w:rPr>
              <w:t>Считаете ли Вы, что некоторые из Ваших идей внесли бы значительный вклад в ту сферу деятельности, в которой Вы заняты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7406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при благоприятных обстоятельствах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9A6158">
            <w:pPr>
              <w:pStyle w:val="p1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лишь в некоторой степени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A6158" w:rsidRPr="000F78AE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9A6158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Считаете ли Вы, что в будущем сможете занять положение, позволяющее что-то принципиально изменить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9A6158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наверняка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это маловероятно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0F78AE" w:rsidRDefault="00C543BF" w:rsidP="00C543BF">
            <w:pPr>
              <w:pStyle w:val="p1"/>
              <w:tabs>
                <w:tab w:val="left" w:pos="1935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возможно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решаете предпринять то или иное действие, уверены ли Вы, что осуществите свое начинание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01F76" w:rsidRDefault="00C543BF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часто думаете, что не сумеете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часто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A6158" w:rsidRPr="000F78AE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Испытываете ли Вы желание заняться делом, которого абсолютно не знаете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0F78AE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неизвестное Вас привлекает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неизвестное Вас не интересует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 зависит от характера этого 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 xml:space="preserve">Если Вам приходится заниматься незнакомым делом, испытываете ли Вы желание добиться в нем </w:t>
            </w:r>
            <w:r w:rsidRPr="00A92B5C">
              <w:rPr>
                <w:b/>
                <w:color w:val="000000"/>
                <w:sz w:val="28"/>
                <w:szCs w:val="28"/>
              </w:rPr>
              <w:lastRenderedPageBreak/>
              <w:t>совершенства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C01F76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удовлетворяетесь тем, чего успели добиться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C543BF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если только Вам это нравится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Если дело, которого Вы не знаете, </w:t>
            </w:r>
            <w:r w:rsidRPr="00A92B5C">
              <w:rPr>
                <w:rStyle w:val="s1"/>
                <w:b/>
                <w:bCs/>
                <w:color w:val="000000"/>
                <w:sz w:val="28"/>
                <w:szCs w:val="28"/>
              </w:rPr>
              <w:t>Вам </w:t>
            </w:r>
            <w:r w:rsidRPr="00A92B5C">
              <w:rPr>
                <w:b/>
                <w:color w:val="000000"/>
                <w:sz w:val="28"/>
                <w:szCs w:val="28"/>
              </w:rPr>
              <w:t>нравится, хотите ли Вы знать о нем все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нет, Вы хотите научиться только самому основному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нет, Вы хотите только удовлетворить свое любопытство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C543BF" w:rsidP="00C543BF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543BF" w:rsidRPr="00A92B5C" w:rsidRDefault="00C543BF" w:rsidP="00E21AB4">
            <w:pPr>
              <w:pStyle w:val="p1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терпите неудачу, то:</w:t>
            </w:r>
          </w:p>
          <w:p w:rsidR="009A6158" w:rsidRPr="00A92B5C" w:rsidRDefault="009A6158" w:rsidP="00E21AB4">
            <w:pPr>
              <w:pStyle w:val="p1"/>
              <w:spacing w:before="0" w:beforeAutospacing="0" w:after="0" w:afterAutospacing="0"/>
              <w:ind w:left="284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C01F76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какое-то время упорс</w:t>
            </w:r>
            <w:r w:rsidR="00E21AB4">
              <w:rPr>
                <w:color w:val="000000"/>
                <w:sz w:val="28"/>
                <w:szCs w:val="28"/>
              </w:rPr>
              <w:t>твуете, вопреки здравому смыслу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махнете рукой на эту затею, так к</w:t>
            </w:r>
            <w:r w:rsidR="00E21AB4">
              <w:rPr>
                <w:color w:val="000000"/>
                <w:sz w:val="28"/>
                <w:szCs w:val="28"/>
              </w:rPr>
              <w:t>ак понимаете, что она нереальна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C543BF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продолжаете делать свое дело, даже когда </w:t>
            </w:r>
            <w:proofErr w:type="gramStart"/>
            <w:r>
              <w:rPr>
                <w:color w:val="000000"/>
                <w:sz w:val="28"/>
                <w:szCs w:val="28"/>
              </w:rPr>
              <w:t>становится</w:t>
            </w:r>
            <w:proofErr w:type="gramEnd"/>
            <w:r>
              <w:rPr>
                <w:color w:val="000000"/>
                <w:sz w:val="28"/>
                <w:szCs w:val="28"/>
              </w:rPr>
              <w:t xml:space="preserve"> очевидн</w:t>
            </w:r>
            <w:r w:rsidR="00E21AB4">
              <w:rPr>
                <w:color w:val="000000"/>
                <w:sz w:val="28"/>
                <w:szCs w:val="28"/>
              </w:rPr>
              <w:t>о, что препятствия непреодолимы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C01F76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58" w:rsidRPr="009A6158" w:rsidRDefault="00EA089A" w:rsidP="00E21AB4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 xml:space="preserve">По-вашему, профессию надо выбирать, исходя </w:t>
            </w:r>
            <w:proofErr w:type="gramStart"/>
            <w:r w:rsidRPr="00A92B5C">
              <w:rPr>
                <w:b/>
                <w:color w:val="000000"/>
                <w:sz w:val="28"/>
                <w:szCs w:val="28"/>
              </w:rPr>
              <w:t>из</w:t>
            </w:r>
            <w:proofErr w:type="gramEnd"/>
            <w:r w:rsidRPr="00A92B5C"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C01F76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своих возможностей, дальнейших перспектив для себя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стабильности, значимости, нужности профессии, потребности в ней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D704EF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D704EF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704EF"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D704EF" w:rsidRDefault="00EA089A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704E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преимуществ, которые она обеспечит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D704EF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E21AB4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E21AB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Путешествуя, могли бы Вы легко ориентироваться на уже однажды пройденном маршруте: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9A6158">
            <w:pPr>
              <w:pStyle w:val="ad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нет, боитесь сбиться с пути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но только там, где местность Вам понравилась и запомнилась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Сразу же после какой-то беседы сможете ли Вы вспомнить все, что говорилось: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без труда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всего вспомнить не можете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запоминаете только то, что Вас интересует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слышите слово на незнакомом Вам языке, то можете повторить его по слогам, без ошибки, даже не догадываясь о его значении: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без затруднений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да, если это слово легко запомнить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повторите, но не совсем правильно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В свободное время Вы предпочитаете: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оставаться наедине с самим собой, поразмыслить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находиться в компании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безразлично, будете Вы один или в компании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A089A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Вы занимаетесь каким-то делом. Решаете прекратить это занятие только когда: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дело закончено и кажется Вам отлично выполненным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Вы более-менее довольны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Вам еще не все удалось сделать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84D80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A089A" w:rsidP="00EA089A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A089A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один: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84D80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A089A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любите мечтать о каких-то, даже, может быть, абстрактных вещах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любой ценой пытаетесь найти себе конкретное занятие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A089A" w:rsidP="00E21AB4">
            <w:pPr>
              <w:pStyle w:val="p1"/>
              <w:tabs>
                <w:tab w:val="left" w:pos="284"/>
              </w:tabs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иногда любите помечтать, но о вещах, кот</w:t>
            </w:r>
            <w:r w:rsidR="00E21AB4">
              <w:rPr>
                <w:color w:val="000000"/>
                <w:sz w:val="28"/>
                <w:szCs w:val="28"/>
              </w:rPr>
              <w:t>орые связаны с Вашей работой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9A6158" w:rsidRDefault="00E21AB4" w:rsidP="00E21AB4">
            <w:pPr>
              <w:spacing w:before="239" w:after="239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какая-то идея захватывает Вас, Вы станете думать о ней: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57078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независимо оттого, где и с кем Вы находитесь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только наедине с самим собой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только там, где не будет слишком шумно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857078" w:rsidTr="0098629D">
        <w:trPr>
          <w:trHeight w:val="1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158" w:rsidRPr="009A6158" w:rsidRDefault="00E21AB4" w:rsidP="00E21AB4">
            <w:pPr>
              <w:spacing w:before="239" w:after="239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A92B5C" w:rsidRDefault="00EA089A" w:rsidP="00E21AB4">
            <w:pPr>
              <w:pStyle w:val="p1"/>
              <w:tabs>
                <w:tab w:val="center" w:pos="3512"/>
                <w:tab w:val="left" w:pos="6221"/>
              </w:tabs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Когда Вы отстаиваете какую-то идею: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857078" w:rsidRDefault="009A6158" w:rsidP="009A6158">
            <w:pPr>
              <w:pStyle w:val="ad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45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можете отказаться от нее, если выслушаете убедительные аргументы оппонентов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2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E21AB4">
            <w:pPr>
              <w:pStyle w:val="p1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останетесь при своем мнении, какие бы аргументы вы не слышали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9A6158" w:rsidRPr="00B816F9" w:rsidTr="0098629D">
        <w:trPr>
          <w:trHeight w:val="341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A85E57" w:rsidRDefault="009A6158" w:rsidP="009A6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7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A6158" w:rsidRPr="00C20933" w:rsidRDefault="00E21AB4" w:rsidP="00A92B5C">
            <w:pPr>
              <w:pStyle w:val="p1"/>
              <w:spacing w:before="0" w:beforeAutospacing="0" w:after="0" w:afterAutospacing="0"/>
              <w:jc w:val="both"/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измените свое мнение, если сопротивление окажется слишком сильным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158" w:rsidRPr="00B816F9" w:rsidRDefault="009A6158" w:rsidP="009A6158">
            <w:pPr>
              <w:pStyle w:val="ad"/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9A6158" w:rsidRDefault="009A6158" w:rsidP="00AE3BC0">
      <w:pPr>
        <w:pStyle w:val="p1"/>
        <w:spacing w:before="0" w:beforeAutospacing="0" w:after="0" w:afterAutospacing="0"/>
        <w:ind w:left="284"/>
        <w:jc w:val="center"/>
        <w:rPr>
          <w:i/>
          <w:color w:val="000000"/>
          <w:sz w:val="28"/>
          <w:szCs w:val="28"/>
        </w:rPr>
      </w:pPr>
    </w:p>
    <w:p w:rsidR="00A92B5C" w:rsidRPr="009B6895" w:rsidRDefault="00A92B5C" w:rsidP="00A92B5C">
      <w:pPr>
        <w:pStyle w:val="p1"/>
        <w:spacing w:before="0" w:beforeAutospacing="0" w:after="0" w:afterAutospacing="0"/>
        <w:rPr>
          <w:i/>
          <w:sz w:val="28"/>
          <w:szCs w:val="28"/>
        </w:rPr>
      </w:pPr>
      <w:r w:rsidRPr="009B6895">
        <w:rPr>
          <w:i/>
          <w:sz w:val="28"/>
          <w:szCs w:val="28"/>
        </w:rPr>
        <w:t>Обработка результатов</w:t>
      </w:r>
    </w:p>
    <w:p w:rsidR="00A92B5C" w:rsidRDefault="00A92B5C" w:rsidP="00A92B5C">
      <w:pPr>
        <w:pStyle w:val="p1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Подсчитайте баллы, которые Вы набрали.</w:t>
      </w:r>
    </w:p>
    <w:tbl>
      <w:tblPr>
        <w:tblStyle w:val="ae"/>
        <w:tblW w:w="9072" w:type="dxa"/>
        <w:tblInd w:w="108" w:type="dxa"/>
        <w:tblLook w:val="04A0" w:firstRow="1" w:lastRow="0" w:firstColumn="1" w:lastColumn="0" w:noHBand="0" w:noVBand="1"/>
      </w:tblPr>
      <w:tblGrid>
        <w:gridCol w:w="3188"/>
        <w:gridCol w:w="3014"/>
        <w:gridCol w:w="2870"/>
      </w:tblGrid>
      <w:tr w:rsidR="00A92B5C" w:rsidRPr="00A92B5C" w:rsidTr="00A92B5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«а» - 3 балла</w:t>
            </w: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«б» - 1 балл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«в» - 2 балла</w:t>
            </w:r>
          </w:p>
        </w:tc>
      </w:tr>
      <w:tr w:rsidR="00A92B5C" w:rsidTr="00A92B5C"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  <w:tc>
          <w:tcPr>
            <w:tcW w:w="3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</w:tr>
      <w:tr w:rsidR="00A92B5C" w:rsidTr="0005666C">
        <w:tc>
          <w:tcPr>
            <w:tcW w:w="62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Pr="00A92B5C" w:rsidRDefault="00A92B5C" w:rsidP="00A92B5C">
            <w:pPr>
              <w:pStyle w:val="p1"/>
              <w:spacing w:before="0" w:beforeAutospacing="0" w:after="0" w:afterAutospacing="0"/>
              <w:ind w:left="746" w:hanging="746"/>
              <w:jc w:val="center"/>
              <w:rPr>
                <w:b/>
                <w:color w:val="000000"/>
                <w:sz w:val="28"/>
                <w:szCs w:val="28"/>
              </w:rPr>
            </w:pPr>
            <w:r w:rsidRPr="00A92B5C">
              <w:rPr>
                <w:b/>
                <w:color w:val="000000"/>
                <w:sz w:val="28"/>
                <w:szCs w:val="28"/>
              </w:rPr>
              <w:t>Сумма баллов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B5C" w:rsidRDefault="00A92B5C" w:rsidP="0005666C">
            <w:pPr>
              <w:pStyle w:val="p1"/>
              <w:spacing w:before="0" w:beforeAutospacing="0" w:after="0" w:afterAutospacing="0"/>
              <w:ind w:left="746" w:hanging="746"/>
              <w:rPr>
                <w:color w:val="000000"/>
                <w:sz w:val="28"/>
                <w:szCs w:val="28"/>
              </w:rPr>
            </w:pPr>
          </w:p>
        </w:tc>
      </w:tr>
    </w:tbl>
    <w:p w:rsidR="00A92B5C" w:rsidRDefault="00A92B5C" w:rsidP="00432488">
      <w:pPr>
        <w:pStyle w:val="p1"/>
        <w:spacing w:before="0" w:beforeAutospacing="0" w:after="0" w:afterAutospacing="0"/>
        <w:ind w:left="284"/>
        <w:rPr>
          <w:i/>
          <w:color w:val="000000"/>
          <w:sz w:val="28"/>
          <w:szCs w:val="28"/>
        </w:rPr>
      </w:pPr>
    </w:p>
    <w:p w:rsidR="00AE3BC0" w:rsidRDefault="00AE3BC0" w:rsidP="00AE3BC0">
      <w:pPr>
        <w:pStyle w:val="p3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Интерпретация результатов</w:t>
      </w:r>
      <w:r>
        <w:rPr>
          <w:bCs/>
          <w:i/>
          <w:color w:val="000000"/>
          <w:sz w:val="28"/>
          <w:szCs w:val="28"/>
        </w:rPr>
        <w:t>:</w:t>
      </w:r>
    </w:p>
    <w:p w:rsidR="00A92B5C" w:rsidRDefault="00A92B5C" w:rsidP="00A92B5C">
      <w:pPr>
        <w:pStyle w:val="p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Вопросы: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1,6,7,8 - определяют границы Вашей любознательности;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2,3,4,5 - веру в себя;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9 и 5 - постоянство;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10 - </w:t>
      </w:r>
      <w:proofErr w:type="spellStart"/>
      <w:r>
        <w:rPr>
          <w:color w:val="000000"/>
          <w:sz w:val="28"/>
          <w:szCs w:val="28"/>
        </w:rPr>
        <w:t>амбициозность</w:t>
      </w:r>
      <w:proofErr w:type="spellEnd"/>
      <w:r>
        <w:rPr>
          <w:color w:val="000000"/>
          <w:sz w:val="28"/>
          <w:szCs w:val="28"/>
        </w:rPr>
        <w:t xml:space="preserve">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 и 13 - «слуховую» память;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11 - зрительную память;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14 - Ваше стремление быть независимым;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16,17 - способность абстрагироваться; </w:t>
      </w:r>
    </w:p>
    <w:p w:rsidR="00A92B5C" w:rsidRDefault="00A92B5C" w:rsidP="00A92B5C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18 - степень сосредоточенности.</w:t>
      </w:r>
    </w:p>
    <w:p w:rsidR="00A92B5C" w:rsidRDefault="00A92B5C" w:rsidP="00A92B5C">
      <w:pPr>
        <w:pStyle w:val="p1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Эти способности и составляют основу творческого потенциала. Общая сумма набранных баллов определит его уровень лично для Вас.</w:t>
      </w:r>
    </w:p>
    <w:p w:rsidR="00AE3BC0" w:rsidRDefault="009B6895" w:rsidP="00AE3BC0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>49 и более баллов</w:t>
      </w:r>
      <w:r w:rsidR="00AE3BC0">
        <w:rPr>
          <w:rStyle w:val="s2"/>
          <w:iCs/>
          <w:color w:val="000000"/>
          <w:sz w:val="28"/>
          <w:szCs w:val="28"/>
        </w:rPr>
        <w:t>.</w:t>
      </w:r>
      <w:r w:rsidR="00AE3BC0">
        <w:rPr>
          <w:rStyle w:val="s2"/>
          <w:i/>
          <w:iCs/>
          <w:color w:val="000000"/>
          <w:sz w:val="28"/>
          <w:szCs w:val="28"/>
        </w:rPr>
        <w:t> </w:t>
      </w:r>
      <w:r w:rsidR="00AE3BC0">
        <w:rPr>
          <w:color w:val="000000"/>
          <w:sz w:val="28"/>
          <w:szCs w:val="28"/>
        </w:rPr>
        <w:t>Ваш творческий потенциал значителен. Вы обладаете большими творческими возможностями. Если их правильно использовать, Вы сумеете достичь хороших результатов в творческой деятельности.</w:t>
      </w:r>
    </w:p>
    <w:p w:rsidR="00AE3BC0" w:rsidRDefault="009B6895" w:rsidP="00AE3BC0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>От 24 до 48 баллов</w:t>
      </w:r>
      <w:r w:rsidR="00AE3BC0">
        <w:rPr>
          <w:rStyle w:val="s2"/>
          <w:iCs/>
          <w:color w:val="000000"/>
          <w:sz w:val="28"/>
          <w:szCs w:val="28"/>
        </w:rPr>
        <w:t>.</w:t>
      </w:r>
      <w:r w:rsidR="00AE3BC0">
        <w:rPr>
          <w:rStyle w:val="s2"/>
          <w:i/>
          <w:iCs/>
          <w:color w:val="000000"/>
          <w:sz w:val="28"/>
          <w:szCs w:val="28"/>
        </w:rPr>
        <w:t> </w:t>
      </w:r>
      <w:r w:rsidR="00AE3BC0">
        <w:rPr>
          <w:color w:val="000000"/>
          <w:sz w:val="28"/>
          <w:szCs w:val="28"/>
        </w:rPr>
        <w:t>У Вас вполне нормальный творческий потенциал. Вы обладаете теми качествами, которые позволяют заниматься творчеством. Но у Вас есть и проблемы, которые тормозят этот процесс. Во всяком случае, Вы способны творчески проявить себя, если, конечно, этого пожелаете.</w:t>
      </w:r>
    </w:p>
    <w:p w:rsidR="00AE3BC0" w:rsidRDefault="009B6895" w:rsidP="00AE3BC0">
      <w:pPr>
        <w:pStyle w:val="p1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rStyle w:val="s2"/>
          <w:iCs/>
          <w:color w:val="000000"/>
          <w:sz w:val="28"/>
          <w:szCs w:val="28"/>
        </w:rPr>
        <w:t>23 и менее баллов</w:t>
      </w:r>
      <w:r w:rsidR="00AE3BC0">
        <w:rPr>
          <w:rStyle w:val="s2"/>
          <w:iCs/>
          <w:color w:val="000000"/>
          <w:sz w:val="28"/>
          <w:szCs w:val="28"/>
        </w:rPr>
        <w:t>.</w:t>
      </w:r>
      <w:r w:rsidR="00AE3BC0">
        <w:rPr>
          <w:rStyle w:val="s2"/>
          <w:i/>
          <w:iCs/>
          <w:color w:val="000000"/>
          <w:sz w:val="28"/>
          <w:szCs w:val="28"/>
        </w:rPr>
        <w:t> </w:t>
      </w:r>
      <w:r w:rsidR="00AE3BC0">
        <w:rPr>
          <w:color w:val="000000"/>
          <w:sz w:val="28"/>
          <w:szCs w:val="28"/>
        </w:rPr>
        <w:t xml:space="preserve">Ваш творческий потенциал, </w:t>
      </w:r>
      <w:proofErr w:type="gramStart"/>
      <w:r w:rsidR="00AE3BC0">
        <w:rPr>
          <w:color w:val="000000"/>
          <w:sz w:val="28"/>
          <w:szCs w:val="28"/>
        </w:rPr>
        <w:t>увы</w:t>
      </w:r>
      <w:proofErr w:type="gramEnd"/>
      <w:r w:rsidR="00AE3BC0">
        <w:rPr>
          <w:color w:val="000000"/>
          <w:sz w:val="28"/>
          <w:szCs w:val="28"/>
        </w:rPr>
        <w:t>, невелик. Но, быть может, Вы просто недооценили себя, свои способности? Отсутствие веры в свои силы может привести к мысли, что Вы вообще не способны к творчеству. Избавьтесь от этого и таким образом решите проблему.</w:t>
      </w:r>
    </w:p>
    <w:p w:rsidR="00AE3BC0" w:rsidRDefault="00AE3BC0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E5AAE" w:rsidRPr="00EE5AAE" w:rsidRDefault="00EE5AAE" w:rsidP="00EE5A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E5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Компонент самосовершенствования</w:t>
      </w:r>
    </w:p>
    <w:p w:rsidR="00EE5AAE" w:rsidRDefault="00EE5AAE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AE3BC0" w:rsidRPr="00EE5AAE" w:rsidRDefault="00EE5AAE" w:rsidP="00EE5A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E5A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Тест «Мотивация достижения успеха» Ю.М.</w:t>
      </w:r>
      <w:r w:rsidR="00D704EF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 w:rsidRPr="00EE5AAE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Орлова</w:t>
      </w: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 мотивом в психологии понимают внутреннее побуждение человека к той или иной деятельности, связанной с удовлетворением определенной потребности.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основе мотивов лежат многообразные потребности – от витальных, биологических, до высших, связанных с идеалами, интересами личности, ее убеждениями, социальными установками, ценностями.</w:t>
      </w:r>
      <w:proofErr w:type="gramEnd"/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Каждый человек имеет множество мотивов, которые могут быть согласованы между собой или противоречить друг другу. Мотивы могут быть осознаны или управлять поведением без осознания его причин.</w:t>
      </w: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Экспериментально доказано, что чем выше сила мотивации, тем выше результативность деятельности. Данное утверждение справедливо и по отношению к мотивации достижения успеха. Предлагаем Вам с помощью данной методики определить свой уровень мотивации достижений. </w:t>
      </w:r>
    </w:p>
    <w:p w:rsidR="00D704EF" w:rsidRDefault="00D704EF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</w:p>
    <w:p w:rsidR="00AE3BC0" w:rsidRDefault="00AE3BC0" w:rsidP="00AE3BC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</w:rPr>
        <w:t>Инструкция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EE5AAE" w:rsidRDefault="00AE3BC0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В анкете имеется 22 утверждения, которые позволяют уточнить Ваши мнения, интересы и то, как Вы оцениваете себя. </w:t>
      </w:r>
      <w:r w:rsidR="00EE5AA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Вам необходимо ответить «да» или «нет», поставив «+» или </w:t>
      </w:r>
      <w:proofErr w:type="gramStart"/>
      <w:r w:rsidR="00EE5AAE">
        <w:rPr>
          <w:rFonts w:ascii="Times New Roman" w:eastAsia="Times New Roman" w:hAnsi="Times New Roman" w:cs="Times New Roman"/>
          <w:color w:val="000000"/>
          <w:sz w:val="28"/>
          <w:szCs w:val="28"/>
        </w:rPr>
        <w:t>«-</w:t>
      </w:r>
      <w:proofErr w:type="gramEnd"/>
      <w:r w:rsidR="00EE5AAE">
        <w:rPr>
          <w:rFonts w:ascii="Times New Roman" w:eastAsia="Times New Roman" w:hAnsi="Times New Roman" w:cs="Times New Roman"/>
          <w:color w:val="000000"/>
          <w:sz w:val="28"/>
          <w:szCs w:val="28"/>
        </w:rPr>
        <w:t>»в бланке ответов.</w:t>
      </w:r>
    </w:p>
    <w:p w:rsidR="00AE3BC0" w:rsidRDefault="00EE5AAE" w:rsidP="00AE3BC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Заполняя бланк ответов</w:t>
      </w:r>
      <w:r w:rsidR="00AE3BC0">
        <w:rPr>
          <w:rFonts w:ascii="Times New Roman" w:eastAsia="Times New Roman" w:hAnsi="Times New Roman" w:cs="Times New Roman"/>
          <w:color w:val="000000"/>
          <w:sz w:val="28"/>
          <w:szCs w:val="28"/>
        </w:rPr>
        <w:t>, имейте в виду, что утверждения очень коротки и не могут содержать все необходимые подробности. Представляйте себе типичные результаты и не задумывайтесь над деталями. Не тратьте время на обдумывание, отвечайте быстро, давайте первый естественный ответ, который приходит Вам в голову. Ничего не пропускайте, отвечайте по порядку на каждый вопрос. Возможно, что некоторые высказывания будет трудно отнести к себе. Не стремитесь произвести благоприятное впечатление. Свободно выражайте свое мнение. Плохих или хороших ответов не существует.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Думаю, что успех в жизни зависит скорее от случая, чем от расчета.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я лишусь любимого занятия, жизнь потеряет смысл для меня.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меня в любом деле важнее его исполнение, а не конечный результат.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Считаю, что люди больше страдают от неудач на работе, чем от плохих взаимоотношений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близкими.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моему мнению, большинство людей живет далекими целями, а не близкими.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жизни у меня было больше успехов, чем неудач.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Эмоциональные люди мне нравятся больше, чем деловые.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в обычной работе я стараюсь усовершенствовать некоторые ее элементы.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Поглощенный мыслями об успехе, я могу забыть о мерах предосторожности.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родители считали меня ленивым ребенком.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что в моих неудачах повинны скорее обстоятельства, чем я сам.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Мои родители слишком строго контролировали меня.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Терпения во мне больше, чем способностей.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Лень, а не сомнения в успехе вынуждает меня часто отказываться от своих намерений.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Думаю, что я уверенный в себе человек.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Ради успеха я могу рискнуть, если даже шансы не в мою пользу.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не усердный человек.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все идет гладко, моя энергия усиливается.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Если бы я был журналистом, я писал бы скорее об оригинальных изобретениях людей, нежели о происшествиях.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близкие обычно не разделяют моих планов.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Уровень моих требований ниже, чем у моих товарищей.</w:t>
      </w:r>
    </w:p>
    <w:p w:rsidR="00AE3BC0" w:rsidRDefault="00AE3BC0" w:rsidP="00AE3BC0">
      <w:pPr>
        <w:pStyle w:val="ad"/>
        <w:numPr>
          <w:ilvl w:val="0"/>
          <w:numId w:val="12"/>
        </w:numPr>
        <w:shd w:val="clear" w:color="auto" w:fill="FFFFFF"/>
        <w:tabs>
          <w:tab w:val="left" w:pos="297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кажется, что настойчивости во мне больше, чем способностей.</w:t>
      </w:r>
    </w:p>
    <w:p w:rsidR="00AE3BC0" w:rsidRDefault="00AE3BC0" w:rsidP="00AE3B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  <w:r w:rsidRPr="00432488">
        <w:rPr>
          <w:rFonts w:ascii="Times New Roman" w:eastAsia="Times New Roman" w:hAnsi="Times New Roman" w:cs="Times New Roman"/>
          <w:bCs/>
          <w:i/>
          <w:color w:val="000000"/>
          <w:sz w:val="28"/>
        </w:rPr>
        <w:t>Бланк ответов.</w:t>
      </w:r>
    </w:p>
    <w:tbl>
      <w:tblPr>
        <w:tblW w:w="9654" w:type="dxa"/>
        <w:tblLook w:val="04A0" w:firstRow="1" w:lastRow="0" w:firstColumn="1" w:lastColumn="0" w:noHBand="0" w:noVBand="1"/>
      </w:tblPr>
      <w:tblGrid>
        <w:gridCol w:w="754"/>
        <w:gridCol w:w="327"/>
        <w:gridCol w:w="327"/>
        <w:gridCol w:w="326"/>
        <w:gridCol w:w="328"/>
        <w:gridCol w:w="327"/>
        <w:gridCol w:w="327"/>
        <w:gridCol w:w="327"/>
        <w:gridCol w:w="327"/>
        <w:gridCol w:w="327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361"/>
        <w:gridCol w:w="1264"/>
      </w:tblGrid>
      <w:tr w:rsidR="00B01BFB" w:rsidRPr="00B01BFB" w:rsidTr="00B01BFB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вопроса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Кол-во совпадений с ключом</w:t>
            </w:r>
          </w:p>
        </w:tc>
      </w:tr>
      <w:tr w:rsidR="00B01BFB" w:rsidRPr="00B01BFB" w:rsidTr="00B01BFB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Да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1BFB" w:rsidRPr="00B01BFB" w:rsidTr="00B01BFB">
        <w:tc>
          <w:tcPr>
            <w:tcW w:w="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01BFB" w:rsidRPr="00B01BFB" w:rsidTr="00B01BFB">
        <w:tc>
          <w:tcPr>
            <w:tcW w:w="8390" w:type="dxa"/>
            <w:gridSpan w:val="2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01BFB" w:rsidRPr="00B01BFB" w:rsidRDefault="00B01BFB" w:rsidP="00B01BF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B01BF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Сумма баллов</w:t>
            </w:r>
          </w:p>
        </w:tc>
        <w:tc>
          <w:tcPr>
            <w:tcW w:w="12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01BFB" w:rsidRPr="00B01BFB" w:rsidRDefault="00B01BFB" w:rsidP="009A6158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B01BFB" w:rsidRPr="00432488" w:rsidRDefault="00B01BFB" w:rsidP="00AE3BC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:rsidR="00AE3BC0" w:rsidRPr="00B01BFB" w:rsidRDefault="00AE3BC0" w:rsidP="00AE3BC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</w:pPr>
      <w:r w:rsidRPr="00B01BFB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Обработка результатов </w:t>
      </w: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Обработка результатов выполнения теста производится в соответствии с ключом. За ответы, совпадающие с ключом, начисляется 1 балл.</w:t>
      </w:r>
    </w:p>
    <w:p w:rsidR="00B01BFB" w:rsidRDefault="00B01BFB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Подсчитайте количество совпадений с ключом в первой строчке.</w:t>
      </w:r>
    </w:p>
    <w:p w:rsidR="00B01BFB" w:rsidRDefault="00B01BFB" w:rsidP="00B01BF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Подсчитайте количество совпадений с ключом во второй строчке.</w:t>
      </w:r>
    </w:p>
    <w:p w:rsidR="00B01BFB" w:rsidRDefault="00CF1685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Суммируйте полученные баллы.</w:t>
      </w:r>
    </w:p>
    <w:p w:rsidR="00CF1685" w:rsidRDefault="00CF1685" w:rsidP="00AE3BC0">
      <w:pPr>
        <w:spacing w:after="0" w:line="240" w:lineRule="auto"/>
        <w:rPr>
          <w:rFonts w:ascii="Times New Roman" w:eastAsia="Times New Roman" w:hAnsi="Times New Roman" w:cs="Times New Roman"/>
          <w:bCs/>
          <w:i/>
          <w:color w:val="000000"/>
          <w:sz w:val="28"/>
        </w:rPr>
      </w:pPr>
    </w:p>
    <w:p w:rsidR="00AE3BC0" w:rsidRDefault="00B01BFB" w:rsidP="00AE3BC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</w:rPr>
        <w:t>Ключ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2"/>
        <w:gridCol w:w="394"/>
        <w:gridCol w:w="393"/>
        <w:gridCol w:w="393"/>
        <w:gridCol w:w="394"/>
        <w:gridCol w:w="393"/>
        <w:gridCol w:w="393"/>
        <w:gridCol w:w="393"/>
        <w:gridCol w:w="394"/>
        <w:gridCol w:w="393"/>
        <w:gridCol w:w="403"/>
        <w:gridCol w:w="404"/>
        <w:gridCol w:w="403"/>
        <w:gridCol w:w="403"/>
        <w:gridCol w:w="403"/>
        <w:gridCol w:w="404"/>
        <w:gridCol w:w="403"/>
        <w:gridCol w:w="403"/>
        <w:gridCol w:w="403"/>
        <w:gridCol w:w="404"/>
        <w:gridCol w:w="403"/>
        <w:gridCol w:w="403"/>
        <w:gridCol w:w="404"/>
      </w:tblGrid>
      <w:tr w:rsidR="00AE3BC0" w:rsidRPr="00B01BFB" w:rsidTr="00AE3BC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воп</w:t>
            </w:r>
            <w:proofErr w:type="spellEnd"/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22</w:t>
            </w:r>
          </w:p>
        </w:tc>
      </w:tr>
      <w:tr w:rsidR="00AE3BC0" w:rsidRPr="00B01BFB" w:rsidTr="00AE3BC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B01BF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</w:tr>
      <w:tr w:rsidR="00AE3BC0" w:rsidRPr="00B01BFB" w:rsidTr="00AE3BC0">
        <w:tc>
          <w:tcPr>
            <w:tcW w:w="6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Нет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01B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</w:t>
            </w:r>
          </w:p>
        </w:tc>
        <w:tc>
          <w:tcPr>
            <w:tcW w:w="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Pr="00B01BFB" w:rsidRDefault="00AE3BC0">
            <w:pPr>
              <w:spacing w:after="0"/>
              <w:rPr>
                <w:rFonts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Уровень потребности в достижениях определяется с помощью таблицы.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49"/>
        <w:gridCol w:w="1243"/>
        <w:gridCol w:w="1572"/>
        <w:gridCol w:w="1572"/>
        <w:gridCol w:w="1572"/>
        <w:gridCol w:w="1577"/>
      </w:tblGrid>
      <w:tr w:rsidR="00AE3BC0" w:rsidTr="00AE3BC0"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CF1685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Мотивация достижения успеха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Низкий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Ниже среднего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Средний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Выше среднего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Высокий</w:t>
            </w:r>
          </w:p>
        </w:tc>
      </w:tr>
      <w:tr w:rsidR="00AE3BC0" w:rsidTr="00AE3BC0">
        <w:tc>
          <w:tcPr>
            <w:tcW w:w="19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Баллы</w:t>
            </w:r>
          </w:p>
        </w:tc>
        <w:tc>
          <w:tcPr>
            <w:tcW w:w="12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2 - 10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11 - 12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13 - 14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15 - 16</w:t>
            </w:r>
          </w:p>
        </w:tc>
        <w:tc>
          <w:tcPr>
            <w:tcW w:w="1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E3BC0" w:rsidRDefault="00AE3BC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17 - 21</w:t>
            </w:r>
          </w:p>
        </w:tc>
      </w:tr>
    </w:tbl>
    <w:p w:rsidR="00CF1685" w:rsidRDefault="00CF1685" w:rsidP="00CF1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</w:p>
    <w:p w:rsidR="00AE3BC0" w:rsidRDefault="00CF1685" w:rsidP="00CF1685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Интерпретация результатов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t>Мотивация достижения успеха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относится к позитивной мотивации. При 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высоких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(выше среднего)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значениях уровня потребности в достижении успеха человек, начиная дело, имеет в виду достижение конструктивных, положительных результатов. В основе активности человека лежит надежда на успех. Такие люди обычно уверены в себе, своих силах, ответственны, инициативны и активны. Их отличает настойчивость в достижении цели, целеустремленность.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низких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>(ниже среднего)</w:t>
      </w:r>
      <w:r>
        <w:rPr>
          <w:rFonts w:ascii="Times New Roman" w:eastAsia="Times New Roman" w:hAnsi="Times New Roman" w:cs="Times New Roman"/>
          <w:color w:val="000000"/>
          <w:sz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значениях уровня потребности в достижении успеха активность человека больше связана с потребностью избегать срыва, порицания, наказания, неудачи. В основе этой мотивации лежит стремление избегания и идея негативных ожиданий. Начиная дело, человек уже заранее боится возможной неудачи, думает о путях избегания этой предполагаемой неудачи, а не о способах достижения успеха.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Люди, мотивированные на неудачу, обычно отличаются повышенной тревожностью, низкой уверенностью в своих силах. Стараются избегать ответственных заданий, а при необходимости решения ответственных задач могут впадать в состояние близкое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паническому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 крайней мере, ситуативная тревожность у них в этих случаях становится чрезвычайно высокой. Все это, вместе с тем, может сочетаться с весьма ответственным отношением к делу.</w:t>
      </w:r>
    </w:p>
    <w:p w:rsidR="00AE3BC0" w:rsidRDefault="00AE3BC0" w:rsidP="00AE3BC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</w:rPr>
        <w:lastRenderedPageBreak/>
        <w:t>Средние значения</w:t>
      </w:r>
      <w:r w:rsidR="00511136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уровня потребности в достижении успеха свидетельствуют об отсутствии выраженной тенденции: иногда человек стремится к успеху, иногда избегает неудачи. Осознание данной ситуации позволяет человеку самому начать управлять своей мотивацией. Можно усилить в себе мотивацию достижения успеха, если хорошо осознать, в чем конкретно этот успех заключается.</w:t>
      </w:r>
    </w:p>
    <w:p w:rsidR="00AE3BC0" w:rsidRDefault="00AE3BC0" w:rsidP="00AE3BC0">
      <w:pPr>
        <w:spacing w:after="0" w:line="240" w:lineRule="auto"/>
        <w:ind w:firstLine="720"/>
        <w:jc w:val="both"/>
        <w:rPr>
          <w:b/>
          <w:szCs w:val="32"/>
          <w:lang w:eastAsia="en-US"/>
        </w:rPr>
      </w:pPr>
    </w:p>
    <w:p w:rsidR="00AE3BC0" w:rsidRDefault="00AE3BC0" w:rsidP="00AE3BC0">
      <w:pPr>
        <w:spacing w:after="0" w:line="240" w:lineRule="auto"/>
        <w:ind w:firstLine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Для установления соответствия набранных баллов </w:t>
      </w:r>
      <w:proofErr w:type="spellStart"/>
      <w:r>
        <w:rPr>
          <w:rFonts w:ascii="Times New Roman" w:hAnsi="Times New Roman"/>
          <w:sz w:val="28"/>
        </w:rPr>
        <w:t>аттестующегося</w:t>
      </w:r>
      <w:proofErr w:type="spellEnd"/>
      <w:r>
        <w:rPr>
          <w:rFonts w:ascii="Times New Roman" w:hAnsi="Times New Roman"/>
          <w:sz w:val="28"/>
        </w:rPr>
        <w:t xml:space="preserve"> </w:t>
      </w:r>
      <w:r w:rsidR="00CF1685">
        <w:rPr>
          <w:rFonts w:ascii="Times New Roman" w:hAnsi="Times New Roman"/>
          <w:sz w:val="28"/>
        </w:rPr>
        <w:t xml:space="preserve">педагогического работника </w:t>
      </w:r>
      <w:r>
        <w:rPr>
          <w:rFonts w:ascii="Times New Roman" w:hAnsi="Times New Roman"/>
          <w:sz w:val="28"/>
        </w:rPr>
        <w:t>требованиям квалификационной категории предлагается таблица №</w:t>
      </w:r>
      <w:r w:rsidR="00CF1685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2.</w:t>
      </w:r>
    </w:p>
    <w:p w:rsidR="00AE3BC0" w:rsidRDefault="00CF1685" w:rsidP="00AE3BC0">
      <w:pPr>
        <w:spacing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Таблица 2</w:t>
      </w:r>
    </w:p>
    <w:p w:rsidR="00AE3BC0" w:rsidRPr="009A26B5" w:rsidRDefault="009A26B5" w:rsidP="00AE3B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6B5">
        <w:rPr>
          <w:rFonts w:ascii="Times New Roman" w:hAnsi="Times New Roman"/>
          <w:b/>
          <w:bCs/>
          <w:sz w:val="28"/>
          <w:szCs w:val="28"/>
        </w:rPr>
        <w:t>Соответствие результатов самооценки</w:t>
      </w:r>
    </w:p>
    <w:p w:rsidR="00AE3BC0" w:rsidRPr="009A26B5" w:rsidRDefault="009A26B5" w:rsidP="00AE3BC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A26B5">
        <w:rPr>
          <w:rFonts w:ascii="Times New Roman" w:hAnsi="Times New Roman"/>
          <w:b/>
          <w:bCs/>
          <w:sz w:val="28"/>
          <w:szCs w:val="28"/>
        </w:rPr>
        <w:t>квалификационным требованиям</w:t>
      </w:r>
    </w:p>
    <w:p w:rsidR="00B6023B" w:rsidRPr="00B6023B" w:rsidRDefault="00B6023B" w:rsidP="00AE3BC0">
      <w:pPr>
        <w:spacing w:after="0" w:line="240" w:lineRule="auto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B6023B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Как считать?</w:t>
      </w:r>
    </w:p>
    <w:p w:rsidR="00AE3BC0" w:rsidRPr="00CF1685" w:rsidRDefault="00AE3BC0" w:rsidP="00AE3BC0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191"/>
        <w:gridCol w:w="1319"/>
        <w:gridCol w:w="1345"/>
        <w:gridCol w:w="737"/>
        <w:gridCol w:w="737"/>
        <w:gridCol w:w="737"/>
        <w:gridCol w:w="737"/>
        <w:gridCol w:w="737"/>
        <w:gridCol w:w="737"/>
      </w:tblGrid>
      <w:tr w:rsidR="00CF1685" w:rsidRPr="00CF1685" w:rsidTr="00D704EF">
        <w:trPr>
          <w:trHeight w:val="450"/>
        </w:trPr>
        <w:tc>
          <w:tcPr>
            <w:tcW w:w="351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D704EF" w:rsidRDefault="00D704EF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D704EF" w:rsidRDefault="00D704EF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D704EF" w:rsidRDefault="00D704EF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  <w:p w:rsidR="00CF1685" w:rsidRPr="00D704EF" w:rsidRDefault="00CF1685" w:rsidP="00D704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>Компонент профессиональной деятельности</w:t>
            </w:r>
          </w:p>
        </w:tc>
        <w:tc>
          <w:tcPr>
            <w:tcW w:w="5767" w:type="dxa"/>
            <w:gridSpan w:val="7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D704EF" w:rsidRDefault="00CF1685" w:rsidP="00D7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Квалификационные категории/</w:t>
            </w:r>
          </w:p>
          <w:p w:rsidR="00CF1685" w:rsidRPr="00CF1685" w:rsidRDefault="00CF1685" w:rsidP="00D704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 рейтинговые баллы</w:t>
            </w:r>
          </w:p>
        </w:tc>
      </w:tr>
      <w:tr w:rsidR="00CF1685" w:rsidRPr="00CF1685" w:rsidTr="00D704EF">
        <w:trPr>
          <w:trHeight w:val="630"/>
        </w:trPr>
        <w:tc>
          <w:tcPr>
            <w:tcW w:w="3510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1685" w:rsidRPr="00D704EF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Соответствие занимаемой должности</w:t>
            </w:r>
          </w:p>
          <w:p w:rsidR="00D704EF" w:rsidRP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20 баллов и более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685" w:rsidRPr="00D704EF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Первая квалификационная категория</w:t>
            </w:r>
          </w:p>
          <w:p w:rsid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D704EF" w:rsidRP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30-39</w:t>
            </w:r>
          </w:p>
        </w:tc>
        <w:tc>
          <w:tcPr>
            <w:tcW w:w="2211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CF1685" w:rsidRPr="00D704EF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Высшая квалификационная категория</w:t>
            </w:r>
          </w:p>
          <w:p w:rsid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  <w:p w:rsidR="00D704EF" w:rsidRPr="00D704EF" w:rsidRDefault="00D704EF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D704EF">
              <w:rPr>
                <w:rFonts w:ascii="Times New Roman" w:eastAsia="Times New Roman" w:hAnsi="Times New Roman" w:cs="Times New Roman"/>
                <w:b/>
                <w:color w:val="FF0000"/>
              </w:rPr>
              <w:t>40-50</w:t>
            </w:r>
          </w:p>
        </w:tc>
      </w:tr>
      <w:tr w:rsidR="00CF1685" w:rsidRPr="00CF1685" w:rsidTr="00D704EF">
        <w:trPr>
          <w:trHeight w:val="555"/>
        </w:trPr>
        <w:tc>
          <w:tcPr>
            <w:tcW w:w="351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 балла и менее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 баллов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F1685" w:rsidRPr="00CF1685" w:rsidRDefault="00CF1685" w:rsidP="00511136">
            <w:pPr>
              <w:ind w:left="-27" w:right="-88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 баллов</w:t>
            </w:r>
          </w:p>
        </w:tc>
      </w:tr>
      <w:tr w:rsidR="00CF1685" w:rsidRPr="00CF1685" w:rsidTr="00D704EF"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Эмоционально-психологический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59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60-83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84-106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107-129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130-135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136-140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141 и более</w:t>
            </w:r>
          </w:p>
        </w:tc>
      </w:tr>
      <w:tr w:rsidR="00CF1685" w:rsidRPr="00CF1685" w:rsidTr="00D704EF">
        <w:tc>
          <w:tcPr>
            <w:tcW w:w="35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Регулятивный</w:t>
            </w: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9-10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10-11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12-13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14-15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F1685" w:rsidRPr="00CF1685" w:rsidRDefault="00CF1685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19-20</w:t>
            </w:r>
          </w:p>
        </w:tc>
      </w:tr>
      <w:tr w:rsidR="00CF1685" w:rsidRPr="00CF1685" w:rsidTr="00D704EF">
        <w:trPr>
          <w:trHeight w:val="945"/>
        </w:trPr>
        <w:tc>
          <w:tcPr>
            <w:tcW w:w="219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Социальный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9-10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10-11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12-13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14-15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19-20</w:t>
            </w:r>
          </w:p>
        </w:tc>
      </w:tr>
      <w:tr w:rsidR="00CF1685" w:rsidRPr="00CF1685" w:rsidTr="00D704EF">
        <w:trPr>
          <w:trHeight w:val="990"/>
        </w:trPr>
        <w:tc>
          <w:tcPr>
            <w:tcW w:w="21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0-8 или</w:t>
            </w:r>
          </w:p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25-32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23-24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21-22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19-20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9-12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13-15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16-18</w:t>
            </w:r>
          </w:p>
        </w:tc>
      </w:tr>
      <w:tr w:rsidR="00CF1685" w:rsidRPr="00CF1685" w:rsidTr="00D704EF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Аналитический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ind w:right="-63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59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60-63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64-67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68-71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72-75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76-80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81 и более</w:t>
            </w:r>
          </w:p>
        </w:tc>
      </w:tr>
      <w:tr w:rsidR="00CF1685" w:rsidRPr="00CF1685" w:rsidTr="00D704EF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Творческий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23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24-32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33-41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42-48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49-50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51-52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53 и более</w:t>
            </w:r>
          </w:p>
        </w:tc>
      </w:tr>
      <w:tr w:rsidR="00CF1685" w:rsidRPr="00CF1685" w:rsidTr="00D704EF">
        <w:tc>
          <w:tcPr>
            <w:tcW w:w="2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</w:rPr>
              <w:t>Самосовершенствования</w:t>
            </w:r>
          </w:p>
        </w:tc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12 и менее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13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14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15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16-17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18-19</w:t>
            </w:r>
          </w:p>
        </w:tc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11136" w:rsidRPr="00CF1685" w:rsidRDefault="00511136" w:rsidP="0051113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CF1685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  <w:t>20-21</w:t>
            </w:r>
          </w:p>
        </w:tc>
      </w:tr>
    </w:tbl>
    <w:p w:rsidR="00511136" w:rsidRPr="00CF1685" w:rsidRDefault="00511136" w:rsidP="00511136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515011" w:rsidRDefault="00515011" w:rsidP="00CF168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  <w:r w:rsidRPr="00987085">
        <w:rPr>
          <w:rFonts w:ascii="Times New Roman" w:hAnsi="Times New Roman"/>
          <w:b/>
          <w:caps/>
          <w:sz w:val="32"/>
          <w:szCs w:val="32"/>
        </w:rPr>
        <w:t xml:space="preserve">Рекомендации по развитию </w:t>
      </w:r>
      <w:r>
        <w:rPr>
          <w:rFonts w:ascii="Times New Roman" w:hAnsi="Times New Roman"/>
          <w:b/>
          <w:caps/>
          <w:sz w:val="32"/>
          <w:szCs w:val="32"/>
        </w:rPr>
        <w:t xml:space="preserve">компонентов </w:t>
      </w:r>
      <w:r w:rsidRPr="00987085">
        <w:rPr>
          <w:rFonts w:ascii="Times New Roman" w:hAnsi="Times New Roman"/>
          <w:b/>
          <w:caps/>
          <w:sz w:val="32"/>
          <w:szCs w:val="32"/>
        </w:rPr>
        <w:t xml:space="preserve">профессиональной </w:t>
      </w:r>
      <w:r>
        <w:rPr>
          <w:rFonts w:ascii="Times New Roman" w:hAnsi="Times New Roman"/>
          <w:b/>
          <w:caps/>
          <w:sz w:val="32"/>
          <w:szCs w:val="32"/>
        </w:rPr>
        <w:t xml:space="preserve">деятельности </w:t>
      </w:r>
      <w:r w:rsidRPr="00987085">
        <w:rPr>
          <w:rFonts w:ascii="Times New Roman" w:hAnsi="Times New Roman"/>
          <w:b/>
          <w:caps/>
          <w:sz w:val="32"/>
          <w:szCs w:val="32"/>
        </w:rPr>
        <w:t>в межаттестационный период</w:t>
      </w:r>
    </w:p>
    <w:p w:rsidR="00CF1685" w:rsidRPr="00987085" w:rsidRDefault="00CF1685" w:rsidP="00CF1685">
      <w:pPr>
        <w:spacing w:after="0" w:line="240" w:lineRule="auto"/>
        <w:jc w:val="center"/>
        <w:rPr>
          <w:rFonts w:ascii="Times New Roman" w:hAnsi="Times New Roman"/>
          <w:b/>
          <w:caps/>
          <w:sz w:val="32"/>
          <w:szCs w:val="32"/>
        </w:rPr>
      </w:pPr>
    </w:p>
    <w:p w:rsidR="00515011" w:rsidRPr="006E7B0B" w:rsidRDefault="00515011" w:rsidP="00515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lastRenderedPageBreak/>
        <w:t xml:space="preserve">Развитие компонентов педагогической деятельности является важной частью повышения профессионального уровня педагога. Каждый педагог может ставить перед собой индивидуальные цели личностного развития в зависимости от этапа жизненного 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и профессионального </w:t>
      </w: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пути, типа личности и стиля педагогического общения. </w:t>
      </w:r>
    </w:p>
    <w:p w:rsidR="00D42C4E" w:rsidRDefault="00D42C4E" w:rsidP="00D42C4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p w:rsidR="00515011" w:rsidRPr="00D273C0" w:rsidRDefault="00515011" w:rsidP="00D42C4E">
      <w:pPr>
        <w:spacing w:after="0" w:line="240" w:lineRule="auto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D273C0">
        <w:rPr>
          <w:rFonts w:ascii="Times New Roman" w:eastAsia="Times New Roman" w:hAnsi="Times New Roman" w:cs="Times New Roman"/>
          <w:b/>
          <w:iCs/>
          <w:color w:val="000000"/>
          <w:sz w:val="28"/>
        </w:rPr>
        <w:t>Эмоционально-психологический компонент</w:t>
      </w:r>
    </w:p>
    <w:p w:rsidR="00515011" w:rsidRPr="006E7B0B" w:rsidRDefault="00515011" w:rsidP="0051501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Для развития эмоционально-психологического компонента деятельности требуется повышение эмоционально-психологической культуры педагога, которая объединяет в себе: собственную эмоционально-психологическую культуру, знание особенностей развития эмоционально-волевой сферы у детей, владение педагогическими технологиями развития детской эмоционально-волевой сферы.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Собственная эмоционально-психологическая куль</w:t>
      </w:r>
      <w:r>
        <w:rPr>
          <w:rFonts w:ascii="Times New Roman" w:eastAsia="Times New Roman" w:hAnsi="Times New Roman" w:cs="Times New Roman"/>
          <w:iCs/>
          <w:color w:val="000000"/>
          <w:sz w:val="28"/>
        </w:rPr>
        <w:t xml:space="preserve">тура педагога включает в себя: </w:t>
      </w: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эмоциональную восприимчивость педагога, способность к самоанализу, умение осознавать собственные эмоции и чувства, дифференцировать их, идентифицировать и управлять ими, умение отреагировать переживаемые состояния социально приемлемыми и адекватными педагогическим задачам способами. Для педагога важно дифференцировать в своих переживаниях три психологических состояния, отмеченных американским психотерапевтом Эриком </w:t>
      </w:r>
      <w:proofErr w:type="spellStart"/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Бёрном</w:t>
      </w:r>
      <w:proofErr w:type="spellEnd"/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, которые в разных степенях проявляются в каждом человеке. Это: «ребенок», «родитель», «взрослый». Каждому соответствует собственный способ восприятия, анализа получаемой информации, реакции на действительность. У каждого присутствует как позитивные, так  негативные стороны регуляции поведения.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«Ребенок» существует в человеке на протяжении всей жизни. Это самая искренняя его часть, которая всплывает в процессе мышления, при проявлении чувств и реакций таких, как в детстве. 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«Родитель» - это такая часть нашей личности, которая формируется под влиянием матери или отца. Это носитель социальных норм и предписаний, которые человек некритично усваивает в детстве.</w:t>
      </w:r>
    </w:p>
    <w:p w:rsidR="00515011" w:rsidRPr="006E7B0B" w:rsidRDefault="00515011" w:rsidP="00515011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 xml:space="preserve">«Взрослый» - наиболее рациональная часть, функционирующая относительно независимо от  прошлого, хотя и с использованием информации от «Ребенка» и «Родителя». </w:t>
      </w:r>
    </w:p>
    <w:p w:rsidR="00515011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</w:rPr>
      </w:pPr>
      <w:r w:rsidRPr="006E7B0B">
        <w:rPr>
          <w:rFonts w:ascii="Times New Roman" w:eastAsia="Times New Roman" w:hAnsi="Times New Roman" w:cs="Times New Roman"/>
          <w:iCs/>
          <w:color w:val="000000"/>
          <w:sz w:val="28"/>
        </w:rPr>
        <w:t>Педагогу необходимо отслеживать, какое состояние проявляется в его актуальном поведении. Иногда, чтобы лучше понять школьника, заинтересовать его своими интересами, помогает состояние Ребёнок, но случаются ситуации, когда это состояние недопустимо.</w:t>
      </w:r>
    </w:p>
    <w:p w:rsidR="00123EB9" w:rsidRDefault="00123EB9" w:rsidP="00515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p w:rsidR="00123EB9" w:rsidRDefault="00123EB9" w:rsidP="00515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p w:rsidR="00515011" w:rsidRDefault="009C1063" w:rsidP="00515011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Таблица 3</w:t>
      </w:r>
    </w:p>
    <w:p w:rsidR="00515011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Характеристики </w:t>
      </w:r>
      <w:proofErr w:type="spellStart"/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психосостояний</w:t>
      </w:r>
      <w:proofErr w:type="spellEnd"/>
    </w:p>
    <w:p w:rsidR="00515011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Cs/>
          <w:color w:val="000000"/>
          <w:sz w:val="28"/>
        </w:rPr>
        <w:t>«Ребёнок», «Родитель», «Взрослый»</w:t>
      </w:r>
    </w:p>
    <w:p w:rsidR="00515011" w:rsidRPr="009F2B73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</w:p>
    <w:tbl>
      <w:tblPr>
        <w:tblW w:w="10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2268"/>
        <w:gridCol w:w="2375"/>
      </w:tblGrid>
      <w:tr w:rsidR="00515011" w:rsidTr="00FB017A">
        <w:tc>
          <w:tcPr>
            <w:tcW w:w="5387" w:type="dxa"/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87085">
              <w:rPr>
                <w:b/>
                <w:sz w:val="28"/>
                <w:szCs w:val="28"/>
              </w:rPr>
              <w:lastRenderedPageBreak/>
              <w:t>Ребёнок</w:t>
            </w:r>
          </w:p>
        </w:tc>
        <w:tc>
          <w:tcPr>
            <w:tcW w:w="2268" w:type="dxa"/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87085">
              <w:rPr>
                <w:b/>
                <w:sz w:val="28"/>
                <w:szCs w:val="28"/>
              </w:rPr>
              <w:t>Родитель</w:t>
            </w:r>
          </w:p>
        </w:tc>
        <w:tc>
          <w:tcPr>
            <w:tcW w:w="2375" w:type="dxa"/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  <w:sz w:val="28"/>
                <w:szCs w:val="28"/>
              </w:rPr>
            </w:pPr>
            <w:r w:rsidRPr="00987085">
              <w:rPr>
                <w:b/>
                <w:sz w:val="28"/>
                <w:szCs w:val="28"/>
              </w:rPr>
              <w:t>Взрослый</w:t>
            </w:r>
          </w:p>
        </w:tc>
      </w:tr>
      <w:tr w:rsidR="00515011" w:rsidRPr="00E12FA5" w:rsidTr="00FB017A">
        <w:tc>
          <w:tcPr>
            <w:tcW w:w="5387" w:type="dxa"/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Интуитивность, эмоциональность, 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интуиция,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спонтанность,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радость, 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проницательность,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очарование, 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стремление к знаниям,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вера в волшебство,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творческий подход</w:t>
            </w:r>
            <w:r>
              <w:t xml:space="preserve"> к решению повседневных проблем,</w:t>
            </w:r>
            <w:r w:rsidRPr="00E12FA5">
              <w:t xml:space="preserve">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ч</w:t>
            </w:r>
            <w:r w:rsidRPr="00E12FA5">
              <w:t xml:space="preserve">резмерная зависимость от родителей или опекунов,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нежелание освободится от нее, стать независимым</w:t>
            </w:r>
            <w:r>
              <w:t>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отсутствие произвольной регуляции поведения,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неконтролируемая активность.</w:t>
            </w:r>
          </w:p>
        </w:tc>
        <w:tc>
          <w:tcPr>
            <w:tcW w:w="2268" w:type="dxa"/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Добросовестность, исполнительность</w:t>
            </w:r>
            <w:r>
              <w:t>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заботливость,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с</w:t>
            </w:r>
            <w:r w:rsidRPr="00E12FA5">
              <w:t>тереотипное мышление,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 xml:space="preserve">боязнь </w:t>
            </w:r>
            <w:r>
              <w:t>нарушать запреты,</w:t>
            </w:r>
            <w:r w:rsidRPr="00E12FA5">
              <w:t xml:space="preserve">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категоричность</w:t>
            </w:r>
            <w:r>
              <w:t xml:space="preserve">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способность к контролю и запретам,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требовательность,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догматичность</w:t>
            </w:r>
          </w:p>
        </w:tc>
        <w:tc>
          <w:tcPr>
            <w:tcW w:w="2375" w:type="dxa"/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E12FA5">
              <w:t>Самостоятельность, независимость, рациональность,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компетентность,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реалистичность,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м</w:t>
            </w:r>
            <w:r w:rsidRPr="00E12FA5">
              <w:t>удрость</w:t>
            </w:r>
            <w:r>
              <w:t>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уверенность,</w:t>
            </w:r>
          </w:p>
          <w:p w:rsidR="00515011" w:rsidRPr="00E12FA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 xml:space="preserve">ответственность, </w:t>
            </w:r>
          </w:p>
        </w:tc>
      </w:tr>
    </w:tbl>
    <w:p w:rsidR="00515011" w:rsidRDefault="00515011" w:rsidP="00515011">
      <w:pPr>
        <w:pStyle w:val="a5"/>
        <w:spacing w:before="0" w:beforeAutospacing="0" w:after="0" w:afterAutospacing="0" w:line="360" w:lineRule="auto"/>
        <w:ind w:firstLine="708"/>
        <w:jc w:val="both"/>
        <w:rPr>
          <w:sz w:val="16"/>
          <w:szCs w:val="16"/>
        </w:rPr>
      </w:pPr>
    </w:p>
    <w:p w:rsidR="00515011" w:rsidRDefault="00515011" w:rsidP="00515011">
      <w:pPr>
        <w:pStyle w:val="a5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Чтобы разобраться, из какого состояния действует человек, можно ориентироваться на сигналы, которые он подаёт в своём поведении. Поведенческие </w:t>
      </w:r>
      <w:r w:rsidR="009C1063">
        <w:rPr>
          <w:sz w:val="28"/>
          <w:szCs w:val="28"/>
        </w:rPr>
        <w:t xml:space="preserve">сигналы представлены в таблице  </w:t>
      </w:r>
      <w:r>
        <w:rPr>
          <w:sz w:val="28"/>
          <w:szCs w:val="28"/>
        </w:rPr>
        <w:t>4.</w:t>
      </w:r>
    </w:p>
    <w:p w:rsidR="00515011" w:rsidRDefault="00515011" w:rsidP="00515011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Т</w:t>
      </w:r>
      <w:r w:rsidRPr="009F2B73">
        <w:rPr>
          <w:b/>
          <w:sz w:val="28"/>
          <w:szCs w:val="28"/>
        </w:rPr>
        <w:t>аблиц</w:t>
      </w:r>
      <w:r>
        <w:rPr>
          <w:b/>
          <w:sz w:val="28"/>
          <w:szCs w:val="28"/>
        </w:rPr>
        <w:t>а</w:t>
      </w:r>
      <w:r w:rsidR="009C1063">
        <w:rPr>
          <w:b/>
          <w:sz w:val="28"/>
          <w:szCs w:val="28"/>
        </w:rPr>
        <w:t xml:space="preserve"> 4</w:t>
      </w:r>
    </w:p>
    <w:p w:rsidR="00515011" w:rsidRPr="009F2B73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proofErr w:type="spellStart"/>
      <w:r w:rsidRPr="009F2B73">
        <w:rPr>
          <w:rFonts w:ascii="Times New Roman" w:hAnsi="Times New Roman" w:cs="Times New Roman"/>
          <w:b/>
          <w:sz w:val="28"/>
          <w:szCs w:val="28"/>
        </w:rPr>
        <w:t>Поведенченческие</w:t>
      </w:r>
      <w:proofErr w:type="spellEnd"/>
      <w:r w:rsidRPr="009F2B73">
        <w:rPr>
          <w:rFonts w:ascii="Times New Roman" w:hAnsi="Times New Roman" w:cs="Times New Roman"/>
          <w:b/>
          <w:sz w:val="28"/>
          <w:szCs w:val="28"/>
        </w:rPr>
        <w:t xml:space="preserve"> сигналы</w:t>
      </w:r>
      <w:r w:rsidRPr="009F2B73">
        <w:rPr>
          <w:rFonts w:ascii="Times New Roman" w:eastAsia="Times New Roman" w:hAnsi="Times New Roman" w:cs="Times New Roman"/>
          <w:b/>
          <w:iCs/>
          <w:color w:val="000000"/>
          <w:sz w:val="28"/>
        </w:rPr>
        <w:t xml:space="preserve"> </w:t>
      </w:r>
      <w:proofErr w:type="spellStart"/>
      <w:r w:rsidRPr="009F2B73">
        <w:rPr>
          <w:rFonts w:ascii="Times New Roman" w:eastAsia="Times New Roman" w:hAnsi="Times New Roman" w:cs="Times New Roman"/>
          <w:b/>
          <w:iCs/>
          <w:color w:val="000000"/>
          <w:sz w:val="28"/>
        </w:rPr>
        <w:t>психосостояний</w:t>
      </w:r>
      <w:proofErr w:type="spellEnd"/>
    </w:p>
    <w:p w:rsidR="00515011" w:rsidRPr="009F2B73" w:rsidRDefault="00515011" w:rsidP="0051501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Cs/>
          <w:color w:val="000000"/>
          <w:sz w:val="28"/>
        </w:rPr>
      </w:pPr>
      <w:r w:rsidRPr="009F2B73">
        <w:rPr>
          <w:rFonts w:ascii="Times New Roman" w:eastAsia="Times New Roman" w:hAnsi="Times New Roman" w:cs="Times New Roman"/>
          <w:b/>
          <w:iCs/>
          <w:color w:val="000000"/>
          <w:sz w:val="28"/>
        </w:rPr>
        <w:t>«Ребёнок», «Родитель», «Взрослый»</w:t>
      </w:r>
    </w:p>
    <w:p w:rsidR="00515011" w:rsidRPr="009F2B73" w:rsidRDefault="00515011" w:rsidP="00515011">
      <w:pPr>
        <w:pStyle w:val="a5"/>
        <w:spacing w:before="0" w:beforeAutospacing="0" w:after="0" w:afterAutospacing="0"/>
        <w:ind w:firstLine="708"/>
        <w:jc w:val="right"/>
        <w:rPr>
          <w:b/>
          <w:sz w:val="28"/>
          <w:szCs w:val="28"/>
        </w:rPr>
      </w:pPr>
    </w:p>
    <w:p w:rsidR="00515011" w:rsidRDefault="00515011" w:rsidP="00515011">
      <w:pPr>
        <w:pStyle w:val="a5"/>
        <w:spacing w:before="0" w:beforeAutospacing="0" w:after="0" w:afterAutospacing="0"/>
        <w:ind w:firstLine="708"/>
        <w:jc w:val="both"/>
        <w:rPr>
          <w:sz w:val="16"/>
          <w:szCs w:val="16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693"/>
        <w:gridCol w:w="2552"/>
        <w:gridCol w:w="2268"/>
      </w:tblGrid>
      <w:tr w:rsidR="00515011" w:rsidTr="00FB017A">
        <w:tc>
          <w:tcPr>
            <w:tcW w:w="2552" w:type="dxa"/>
            <w:tcBorders>
              <w:bottom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Психологическое состояние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Ребёнок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Родитель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  <w:rPr>
                <w:b/>
              </w:rPr>
            </w:pPr>
            <w:r w:rsidRPr="00987085">
              <w:rPr>
                <w:b/>
              </w:rPr>
              <w:t>Взрослый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Поведение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Просит,</w:t>
            </w:r>
          </w:p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о</w:t>
            </w:r>
            <w:r w:rsidRPr="009433BB">
              <w:t>бижается,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б</w:t>
            </w:r>
            <w:r w:rsidRPr="009433BB">
              <w:t>оится,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бунтует,</w:t>
            </w:r>
          </w:p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подчиняется.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Опекает,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заботится,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контролирует,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ругает,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наказывает,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выговаривает,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игнорирует,</w:t>
            </w:r>
          </w:p>
          <w:p w:rsidR="00515011" w:rsidRPr="00D1794C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навязчив.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Выясняет,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рассуждает,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договаривается,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предлагает,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 xml:space="preserve">соглашается, 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аргументирует,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 xml:space="preserve">возражает, </w:t>
            </w:r>
          </w:p>
          <w:p w:rsidR="00515011" w:rsidRPr="00D1794C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настаивает.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Жесты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Умоляющие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Указующие,</w:t>
            </w:r>
          </w:p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9433BB">
              <w:lastRenderedPageBreak/>
              <w:t>угрожающие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Pr="000E2433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0E2433">
              <w:lastRenderedPageBreak/>
              <w:t>Сдержанные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lastRenderedPageBreak/>
              <w:t>Интонации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Игривые,</w:t>
            </w:r>
          </w:p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заискивающие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Надменные,</w:t>
            </w:r>
          </w:p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 w:rsidRPr="009433BB">
              <w:t>снисходительные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Pr="000E2433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0E2433">
              <w:t>Спокойные,</w:t>
            </w:r>
          </w:p>
          <w:p w:rsidR="00515011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>
              <w:t>у</w:t>
            </w:r>
            <w:r w:rsidRPr="000E2433">
              <w:t>веренные,</w:t>
            </w:r>
          </w:p>
          <w:p w:rsidR="00515011" w:rsidRPr="00987085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  <w:rPr>
                <w:sz w:val="16"/>
                <w:szCs w:val="16"/>
              </w:rPr>
            </w:pPr>
            <w:r>
              <w:t>уважительные</w:t>
            </w:r>
          </w:p>
        </w:tc>
      </w:tr>
      <w:tr w:rsidR="00515011" w:rsidTr="00FB017A">
        <w:tc>
          <w:tcPr>
            <w:tcW w:w="2552" w:type="dxa"/>
            <w:tcBorders>
              <w:top w:val="single" w:sz="4" w:space="0" w:color="auto"/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both"/>
            </w:pPr>
            <w:r w:rsidRPr="009433BB">
              <w:t>Основная направляющая поведения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</w:pPr>
            <w:r>
              <w:t>Я ХОЧУ</w:t>
            </w:r>
          </w:p>
        </w:tc>
        <w:tc>
          <w:tcPr>
            <w:tcW w:w="2552" w:type="dxa"/>
            <w:tcBorders>
              <w:right w:val="single" w:sz="4" w:space="0" w:color="auto"/>
            </w:tcBorders>
          </w:tcPr>
          <w:p w:rsidR="00515011" w:rsidRPr="009433BB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</w:pPr>
            <w:r w:rsidRPr="009433BB">
              <w:t>Я ДОЛЖЕН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515011" w:rsidRPr="000E2433" w:rsidRDefault="00515011" w:rsidP="00FB017A">
            <w:pPr>
              <w:pStyle w:val="a5"/>
              <w:spacing w:before="0" w:beforeAutospacing="0" w:after="0" w:afterAutospacing="0" w:line="360" w:lineRule="auto"/>
              <w:jc w:val="center"/>
            </w:pPr>
            <w:r w:rsidRPr="000E2433">
              <w:t>НАДО</w:t>
            </w:r>
          </w:p>
        </w:tc>
      </w:tr>
    </w:tbl>
    <w:p w:rsidR="00515011" w:rsidRDefault="00515011" w:rsidP="00515011">
      <w:pPr>
        <w:spacing w:after="0" w:line="240" w:lineRule="auto"/>
        <w:ind w:left="-567"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разнообразных жизненных ситуациях важны в</w:t>
      </w:r>
      <w:r w:rsidRPr="003566F3">
        <w:rPr>
          <w:rFonts w:ascii="Times New Roman" w:eastAsia="Times New Roman" w:hAnsi="Times New Roman"/>
          <w:sz w:val="28"/>
          <w:szCs w:val="28"/>
        </w:rPr>
        <w:t xml:space="preserve">се </w:t>
      </w:r>
      <w:r>
        <w:rPr>
          <w:rFonts w:ascii="Times New Roman" w:eastAsia="Times New Roman" w:hAnsi="Times New Roman"/>
          <w:sz w:val="28"/>
          <w:szCs w:val="28"/>
        </w:rPr>
        <w:t>указанные психологические состояния, каждое из них делает наше поведение гибким и адаптивным к</w:t>
      </w:r>
      <w:r w:rsidRPr="003566F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конкретным обстоятельствам. Д</w:t>
      </w:r>
      <w:r w:rsidRPr="003566F3">
        <w:rPr>
          <w:rFonts w:ascii="Times New Roman" w:eastAsia="Times New Roman" w:hAnsi="Times New Roman"/>
          <w:sz w:val="28"/>
          <w:szCs w:val="28"/>
        </w:rPr>
        <w:t xml:space="preserve">ля полноценного развития личности </w:t>
      </w:r>
      <w:r>
        <w:rPr>
          <w:rFonts w:ascii="Times New Roman" w:eastAsia="Times New Roman" w:hAnsi="Times New Roman"/>
          <w:sz w:val="28"/>
          <w:szCs w:val="28"/>
        </w:rPr>
        <w:t xml:space="preserve">все типы </w:t>
      </w:r>
      <w:r w:rsidRPr="003566F3">
        <w:rPr>
          <w:rFonts w:ascii="Times New Roman" w:eastAsia="Times New Roman" w:hAnsi="Times New Roman"/>
          <w:sz w:val="28"/>
          <w:szCs w:val="28"/>
        </w:rPr>
        <w:t>должны сосуществовать в ней в гармоничном соотношении.</w:t>
      </w:r>
    </w:p>
    <w:p w:rsidR="00515011" w:rsidRDefault="00515011" w:rsidP="00515011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Знание возрастных особенностей развития эмоционально-волевой сферы у детей позволяет педагогу выставлять адекватные требования к поведению школьников с учётом их </w:t>
      </w:r>
      <w:proofErr w:type="spellStart"/>
      <w:r>
        <w:rPr>
          <w:rFonts w:ascii="Times New Roman" w:hAnsi="Times New Roman"/>
          <w:sz w:val="28"/>
          <w:szCs w:val="28"/>
        </w:rPr>
        <w:t>психо</w:t>
      </w:r>
      <w:proofErr w:type="spellEnd"/>
      <w:r>
        <w:rPr>
          <w:rFonts w:ascii="Times New Roman" w:hAnsi="Times New Roman"/>
          <w:sz w:val="28"/>
          <w:szCs w:val="28"/>
        </w:rPr>
        <w:t xml:space="preserve">-эмоционального состояния и уровня развития способности к </w:t>
      </w:r>
      <w:proofErr w:type="spellStart"/>
      <w:r>
        <w:rPr>
          <w:rFonts w:ascii="Times New Roman" w:hAnsi="Times New Roman"/>
          <w:sz w:val="28"/>
          <w:szCs w:val="28"/>
        </w:rPr>
        <w:t>саморегуляции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515011" w:rsidRDefault="009C1063" w:rsidP="00515011">
      <w:pPr>
        <w:spacing w:after="0" w:line="240" w:lineRule="auto"/>
        <w:ind w:left="-567" w:firstLine="567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Таблица </w:t>
      </w:r>
      <w:r w:rsidR="00515011" w:rsidRPr="00183340">
        <w:rPr>
          <w:rFonts w:ascii="Times New Roman" w:hAnsi="Times New Roman"/>
          <w:b/>
          <w:sz w:val="28"/>
          <w:szCs w:val="28"/>
        </w:rPr>
        <w:t>5.</w:t>
      </w:r>
    </w:p>
    <w:p w:rsidR="00515011" w:rsidRDefault="009C1063" w:rsidP="0051501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Возрастные особенности</w:t>
      </w:r>
      <w:r w:rsidR="00515011" w:rsidRPr="00183340">
        <w:rPr>
          <w:rFonts w:ascii="Times New Roman" w:hAnsi="Times New Roman"/>
          <w:b/>
          <w:sz w:val="28"/>
          <w:szCs w:val="28"/>
        </w:rPr>
        <w:t xml:space="preserve"> развития </w:t>
      </w:r>
    </w:p>
    <w:p w:rsidR="00515011" w:rsidRPr="00183340" w:rsidRDefault="00515011" w:rsidP="00515011">
      <w:pPr>
        <w:spacing w:after="0" w:line="240" w:lineRule="auto"/>
        <w:ind w:left="-567" w:firstLine="567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эмоционально-волевой сферы у детей</w:t>
      </w:r>
    </w:p>
    <w:p w:rsidR="00515011" w:rsidRPr="00183340" w:rsidRDefault="00515011" w:rsidP="00515011">
      <w:pPr>
        <w:spacing w:after="0" w:line="240" w:lineRule="auto"/>
        <w:ind w:left="-567" w:firstLine="567"/>
        <w:jc w:val="right"/>
        <w:rPr>
          <w:rFonts w:ascii="Times New Roman" w:eastAsia="Times New Roman" w:hAnsi="Times New Roman"/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3260"/>
        <w:gridCol w:w="2517"/>
      </w:tblGrid>
      <w:tr w:rsidR="00515011" w:rsidRPr="00410912" w:rsidTr="00FB017A">
        <w:trPr>
          <w:trHeight w:val="976"/>
        </w:trPr>
        <w:tc>
          <w:tcPr>
            <w:tcW w:w="4253" w:type="dxa"/>
          </w:tcPr>
          <w:p w:rsidR="00515011" w:rsidRPr="00D273C0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C0">
              <w:rPr>
                <w:rFonts w:ascii="Times New Roman" w:hAnsi="Times New Roman"/>
                <w:b/>
                <w:sz w:val="24"/>
                <w:szCs w:val="24"/>
              </w:rPr>
              <w:t xml:space="preserve">Младший школьный возраст </w:t>
            </w:r>
          </w:p>
          <w:p w:rsidR="00515011" w:rsidRPr="00D273C0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3C0">
              <w:rPr>
                <w:rFonts w:ascii="Times New Roman" w:hAnsi="Times New Roman"/>
                <w:b/>
                <w:sz w:val="24"/>
                <w:szCs w:val="24"/>
              </w:rPr>
              <w:t>(7- 11лет)</w:t>
            </w:r>
          </w:p>
        </w:tc>
        <w:tc>
          <w:tcPr>
            <w:tcW w:w="3260" w:type="dxa"/>
          </w:tcPr>
          <w:p w:rsidR="00515011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 xml:space="preserve">Подростковый возраст </w:t>
            </w:r>
          </w:p>
          <w:p w:rsidR="00515011" w:rsidRPr="00410912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(11- 15лет)</w:t>
            </w:r>
          </w:p>
        </w:tc>
        <w:tc>
          <w:tcPr>
            <w:tcW w:w="2517" w:type="dxa"/>
          </w:tcPr>
          <w:p w:rsidR="00515011" w:rsidRPr="00410912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Старший школьный возраст (16-17лет)</w:t>
            </w:r>
          </w:p>
        </w:tc>
      </w:tr>
      <w:tr w:rsidR="00515011" w:rsidTr="00FB017A">
        <w:tc>
          <w:tcPr>
            <w:tcW w:w="4253" w:type="dxa"/>
          </w:tcPr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Возникн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овение внутренней жизни ребёнка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Формирование устойчивых аффективных комплексов (чувства неполноценности, унижения, оскорблённого самолюбия или чувства собственной значимости, ко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мпетентности, исключительности)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Утрачивается детская непосредственность, ребёнок нач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инает скрывать свои переживания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к самоконтролю и </w:t>
            </w:r>
            <w:proofErr w:type="spellStart"/>
            <w:r w:rsidR="009C1063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Формировани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е словаря эмоциональных понятий</w:t>
            </w:r>
          </w:p>
          <w:p w:rsidR="00515011" w:rsidRPr="005D211A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Развитие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эмпатии</w:t>
            </w:r>
            <w:proofErr w:type="spellEnd"/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Преодоление интеллектуального и эмоционального эгоцентризма, ребёнок начинает понимать, что другие люди могут думат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ь и чувствовать отлично от него</w:t>
            </w:r>
          </w:p>
          <w:p w:rsidR="00515011" w:rsidRPr="005D211A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самооценки.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Формирование мотивации достижения успеха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 или мотивации избегания неудач</w:t>
            </w:r>
          </w:p>
          <w:p w:rsidR="00515011" w:rsidRPr="005D211A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211A">
              <w:rPr>
                <w:rFonts w:ascii="Times New Roman" w:hAnsi="Times New Roman"/>
                <w:sz w:val="28"/>
                <w:szCs w:val="28"/>
              </w:rPr>
              <w:t>Потребность в признании, одобрени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и со стороны значимых взрослых.</w:t>
            </w:r>
          </w:p>
        </w:tc>
        <w:tc>
          <w:tcPr>
            <w:tcW w:w="3260" w:type="dxa"/>
          </w:tcPr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Самопознание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Самовыражение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Самоутверждение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Формирование волевых качеств: сначала сила, быстрота и скорость реакции, затем выносливость, вы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держка, терпение, настойчивость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Неуравновешенность, быстрая смена наст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роений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Высокая интенсивность и полярность испыты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ваемых и демонстрируемых </w:t>
            </w:r>
            <w:r w:rsidR="009C1063">
              <w:rPr>
                <w:rFonts w:ascii="Times New Roman" w:hAnsi="Times New Roman"/>
                <w:sz w:val="28"/>
                <w:szCs w:val="28"/>
              </w:rPr>
              <w:lastRenderedPageBreak/>
              <w:t>эмоций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Развитие способност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и к осознанию своих переживаний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Обогащение словаря эмоциональных понятий, использование их в лексиконе  п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ри описании чу</w:t>
            </w:r>
            <w:proofErr w:type="gramStart"/>
            <w:r w:rsidR="009C1063">
              <w:rPr>
                <w:rFonts w:ascii="Times New Roman" w:hAnsi="Times New Roman"/>
                <w:sz w:val="28"/>
                <w:szCs w:val="28"/>
              </w:rPr>
              <w:t>вств др</w:t>
            </w:r>
            <w:proofErr w:type="gramEnd"/>
            <w:r w:rsidR="009C1063">
              <w:rPr>
                <w:rFonts w:ascii="Times New Roman" w:hAnsi="Times New Roman"/>
                <w:sz w:val="28"/>
                <w:szCs w:val="28"/>
              </w:rPr>
              <w:t>угих людей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Неустойчивая с</w:t>
            </w:r>
            <w:r w:rsidRPr="00987085">
              <w:rPr>
                <w:rFonts w:ascii="Times New Roman" w:hAnsi="Times New Roman"/>
                <w:sz w:val="28"/>
                <w:szCs w:val="28"/>
              </w:rPr>
              <w:t>ам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ооценка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Потребность в признании, одобрении с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о стороны значимых сверстников.</w:t>
            </w:r>
          </w:p>
        </w:tc>
        <w:tc>
          <w:tcPr>
            <w:tcW w:w="2517" w:type="dxa"/>
          </w:tcPr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Повышенное внима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ние к внутреннему миру человека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Обогащение словаря эмоциональных понятий, использование их в лексиконе 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при описании собственных чувств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Усложнение испытываемых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эмоций и чувств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Интерес к различным способа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м </w:t>
            </w:r>
            <w:proofErr w:type="spellStart"/>
            <w:r w:rsidR="009C1063">
              <w:rPr>
                <w:rFonts w:ascii="Times New Roman" w:hAnsi="Times New Roman"/>
                <w:sz w:val="28"/>
                <w:szCs w:val="28"/>
              </w:rPr>
              <w:lastRenderedPageBreak/>
              <w:t>саморегуляции</w:t>
            </w:r>
            <w:proofErr w:type="spellEnd"/>
            <w:r w:rsidR="009C1063">
              <w:rPr>
                <w:rFonts w:ascii="Times New Roman" w:hAnsi="Times New Roman"/>
                <w:sz w:val="28"/>
                <w:szCs w:val="28"/>
              </w:rPr>
              <w:t xml:space="preserve"> и овладение ими</w:t>
            </w:r>
          </w:p>
          <w:p w:rsidR="00515011" w:rsidRPr="00987085" w:rsidRDefault="00515011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Проявление эмоций более сдержано, но интенсивност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ь внутренних переживаний высока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Стабилизация внутренней жизни</w:t>
            </w:r>
          </w:p>
          <w:p w:rsidR="00515011" w:rsidRPr="00987085" w:rsidRDefault="009C1063" w:rsidP="00FB017A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Стабилизация самооценки</w:t>
            </w:r>
          </w:p>
        </w:tc>
      </w:tr>
    </w:tbl>
    <w:p w:rsidR="00515011" w:rsidRDefault="00515011" w:rsidP="0051501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Знание и умение пользоваться педагогическими технологиями развития эмоционально-волевой сферы у детей школьного возраста каждый педагог может получить из специальной литературы, самостоятельно апробировать их во взаимодействии с детьми, совершенствуя в дальнейшем своё умение в процессе рефлексии и творческом обогащении технологий, учитывая личные предпочтения, преимущества и специфику конкретной ситуации. Приведём примеры педагогических технологий, которые можно применить для развития эмоциональной сферы школьников.</w:t>
      </w:r>
    </w:p>
    <w:p w:rsidR="00515011" w:rsidRPr="00183340" w:rsidRDefault="009C1063" w:rsidP="00515011">
      <w:pPr>
        <w:spacing w:after="0" w:line="240" w:lineRule="auto"/>
        <w:ind w:firstLine="709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6</w:t>
      </w:r>
    </w:p>
    <w:p w:rsidR="00515011" w:rsidRDefault="00515011" w:rsidP="005150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Педагогические технологии</w:t>
      </w:r>
    </w:p>
    <w:p w:rsidR="00515011" w:rsidRPr="00183340" w:rsidRDefault="00515011" w:rsidP="00515011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для развития эмоциональной сферы детей</w:t>
      </w:r>
    </w:p>
    <w:p w:rsidR="00515011" w:rsidRDefault="00515011" w:rsidP="00515011">
      <w:pPr>
        <w:spacing w:line="240" w:lineRule="auto"/>
        <w:ind w:firstLine="708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4"/>
        <w:gridCol w:w="3168"/>
        <w:gridCol w:w="1809"/>
      </w:tblGrid>
      <w:tr w:rsidR="00515011" w:rsidTr="00FB017A">
        <w:tc>
          <w:tcPr>
            <w:tcW w:w="0" w:type="auto"/>
          </w:tcPr>
          <w:p w:rsidR="00515011" w:rsidRPr="00410912" w:rsidRDefault="00515011" w:rsidP="00FB01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Технология</w:t>
            </w:r>
          </w:p>
        </w:tc>
        <w:tc>
          <w:tcPr>
            <w:tcW w:w="0" w:type="auto"/>
          </w:tcPr>
          <w:p w:rsidR="00515011" w:rsidRPr="00410912" w:rsidRDefault="00515011" w:rsidP="00FB01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Цель технологии</w:t>
            </w:r>
          </w:p>
        </w:tc>
        <w:tc>
          <w:tcPr>
            <w:tcW w:w="0" w:type="auto"/>
          </w:tcPr>
          <w:p w:rsidR="00515011" w:rsidRPr="00410912" w:rsidRDefault="00515011" w:rsidP="00FB017A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10912">
              <w:rPr>
                <w:rFonts w:ascii="Times New Roman" w:hAnsi="Times New Roman"/>
                <w:b/>
                <w:sz w:val="24"/>
                <w:szCs w:val="24"/>
              </w:rPr>
              <w:t>Возраст школьников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Чтение и заучивание стихов с описанием эмоциональных состояний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Обогащение словаря эмоциональных понятий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Нарисуй свой страх и победи его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Придумай самую трудную задачу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Придумай самый страшный диктант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Задай себе самый трудный вопрос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Снятие страхов  повышение уверенности в себе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2-11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«Редиска». Ругаемся овощами.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Снежки из газет.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Рефлексивные записки «Я злюсь, когда…», «На уроке (занятии) мне понравилось… и не понравилось…»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Снижение агрессии и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ослабление негативных эмоций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1-5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1-11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2-11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Пятиминутка тишины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Тонизирующее и успокаивающее дыхание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«Сбрось усталость»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«Замри»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Развитие способности к самоконтролю </w:t>
            </w:r>
            <w:proofErr w:type="spellStart"/>
            <w:r w:rsidRPr="00987085">
              <w:rPr>
                <w:rFonts w:ascii="Times New Roman" w:hAnsi="Times New Roman"/>
                <w:sz w:val="28"/>
                <w:szCs w:val="28"/>
              </w:rPr>
              <w:t>саморегуляции</w:t>
            </w:r>
            <w:proofErr w:type="spellEnd"/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1-5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Анализ чувств персонажей какого-либо произведения, театрального спектакля, кинофильма, мультфильма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Идентификация эмоциональных состояний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</w:tbl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:rsidR="00515011" w:rsidRDefault="00515011" w:rsidP="00D42C4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AD0D1B">
        <w:rPr>
          <w:rFonts w:ascii="Times New Roman" w:hAnsi="Times New Roman"/>
          <w:b/>
          <w:sz w:val="28"/>
          <w:szCs w:val="28"/>
        </w:rPr>
        <w:t>Регулятивный</w:t>
      </w:r>
      <w:r>
        <w:rPr>
          <w:rFonts w:ascii="Times New Roman" w:hAnsi="Times New Roman"/>
          <w:b/>
          <w:sz w:val="28"/>
          <w:szCs w:val="28"/>
        </w:rPr>
        <w:t xml:space="preserve"> компонент</w:t>
      </w:r>
    </w:p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D0D1B">
        <w:rPr>
          <w:rFonts w:ascii="Times New Roman" w:hAnsi="Times New Roman"/>
          <w:sz w:val="28"/>
          <w:szCs w:val="28"/>
        </w:rPr>
        <w:t xml:space="preserve">Для развития </w:t>
      </w:r>
      <w:r>
        <w:rPr>
          <w:rFonts w:ascii="Times New Roman" w:hAnsi="Times New Roman"/>
          <w:sz w:val="28"/>
          <w:szCs w:val="28"/>
        </w:rPr>
        <w:t xml:space="preserve">регулятивного компонента педагогической деятельности необходимо: во-первых, знание нормативных, законодательных и концептуальных  документов, касающихся педагогической деятельности;  во-вторых, совершенствование собственной организационной культуры педагога; в-третьих, способность оказывать влияние </w:t>
      </w:r>
      <w:r w:rsidRPr="001F1BE5">
        <w:rPr>
          <w:rFonts w:ascii="Times New Roman" w:hAnsi="Times New Roman"/>
          <w:sz w:val="28"/>
          <w:szCs w:val="28"/>
        </w:rPr>
        <w:t>на поведение учащихся и их позитивное отношение к правилам и нормам учебной деятельности.</w:t>
      </w:r>
    </w:p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Собственная организационная культура педагога включает в себя: умение ставить цель деятельности в соответствии с новыми федеральными государственными стандартами, планировать педагогическую деятельность, управлять  временем, контролировать и оценивать результаты деятельности.</w:t>
      </w:r>
    </w:p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Для оказания влияния</w:t>
      </w:r>
      <w:r w:rsidRPr="00907E83">
        <w:rPr>
          <w:rFonts w:ascii="Times New Roman" w:hAnsi="Times New Roman"/>
          <w:sz w:val="28"/>
          <w:szCs w:val="28"/>
        </w:rPr>
        <w:t xml:space="preserve"> </w:t>
      </w:r>
      <w:r w:rsidRPr="001F1BE5">
        <w:rPr>
          <w:rFonts w:ascii="Times New Roman" w:hAnsi="Times New Roman"/>
          <w:sz w:val="28"/>
          <w:szCs w:val="28"/>
        </w:rPr>
        <w:t>на поведение учащихся и их позитивное отношение к правилам и нормам учебной деятельности</w:t>
      </w:r>
      <w:r>
        <w:rPr>
          <w:rFonts w:ascii="Times New Roman" w:hAnsi="Times New Roman"/>
          <w:sz w:val="28"/>
          <w:szCs w:val="28"/>
        </w:rPr>
        <w:t xml:space="preserve"> педагог может использовать некоторые психолого-педагогические технологии. Выбор таких технологий необходимо осуществлять с учётом скрытой цели ребёнка. Примеры технологий, предлагаемых пе</w:t>
      </w:r>
      <w:r w:rsidR="009C1063">
        <w:rPr>
          <w:rFonts w:ascii="Times New Roman" w:hAnsi="Times New Roman"/>
          <w:sz w:val="28"/>
          <w:szCs w:val="28"/>
        </w:rPr>
        <w:t xml:space="preserve">дагогу, представлены в таблице </w:t>
      </w:r>
      <w:r>
        <w:rPr>
          <w:rFonts w:ascii="Times New Roman" w:hAnsi="Times New Roman"/>
          <w:sz w:val="28"/>
          <w:szCs w:val="28"/>
        </w:rPr>
        <w:t>7.</w:t>
      </w:r>
    </w:p>
    <w:p w:rsidR="009C1063" w:rsidRDefault="009C1063" w:rsidP="0051501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15011" w:rsidRPr="00183340" w:rsidRDefault="009C1063" w:rsidP="00515011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7</w:t>
      </w:r>
    </w:p>
    <w:p w:rsidR="00515011" w:rsidRDefault="00515011" w:rsidP="00515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Психолого-педагогические технологии,</w:t>
      </w:r>
    </w:p>
    <w:p w:rsidR="00515011" w:rsidRDefault="00515011" w:rsidP="00515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направленные на коррекцию поведения ребёнка</w:t>
      </w:r>
    </w:p>
    <w:p w:rsidR="00515011" w:rsidRPr="00CC7CBD" w:rsidRDefault="00515011" w:rsidP="0051501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686"/>
        <w:gridCol w:w="2800"/>
      </w:tblGrid>
      <w:tr w:rsidR="00515011" w:rsidTr="00FB017A">
        <w:tc>
          <w:tcPr>
            <w:tcW w:w="9463" w:type="dxa"/>
            <w:gridSpan w:val="3"/>
          </w:tcPr>
          <w:p w:rsidR="00515011" w:rsidRPr="00987085" w:rsidRDefault="009C1063" w:rsidP="00FB017A">
            <w:pPr>
              <w:spacing w:after="0" w:line="240" w:lineRule="auto"/>
              <w:ind w:left="72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Цель проступка ребёнка - </w:t>
            </w:r>
            <w:r w:rsidR="00515011" w:rsidRPr="00987085">
              <w:rPr>
                <w:rFonts w:ascii="Times New Roman" w:hAnsi="Times New Roman"/>
                <w:b/>
                <w:sz w:val="28"/>
                <w:szCs w:val="28"/>
              </w:rPr>
              <w:t>привлечение внимания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Поведение ученика</w:t>
            </w:r>
          </w:p>
        </w:tc>
        <w:tc>
          <w:tcPr>
            <w:tcW w:w="3686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Экстренные технологии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Превентивные технологи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Отвлекает внимание педагога и детского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коллектива</w:t>
            </w:r>
          </w:p>
        </w:tc>
        <w:tc>
          <w:tcPr>
            <w:tcW w:w="3686" w:type="dxa"/>
          </w:tcPr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Минимизация внимания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Разрешающее поведение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Неожиданное поведение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Отвл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ечение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Привлечени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е внимания к хорошему поведению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Пересаживание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Больше внимания уделять хорошему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lastRenderedPageBreak/>
              <w:t>поведению, научить детей просить внима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ния, когда они в этом нуждаются</w:t>
            </w:r>
          </w:p>
        </w:tc>
      </w:tr>
      <w:tr w:rsidR="00515011" w:rsidTr="00FB017A">
        <w:tc>
          <w:tcPr>
            <w:tcW w:w="9463" w:type="dxa"/>
            <w:gridSpan w:val="3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Цель проступка ребёнка - избегание неудачи 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Ничегонеделание или потеря контроля над</w:t>
            </w:r>
            <w:r w:rsidR="009C1063">
              <w:rPr>
                <w:rFonts w:ascii="Times New Roman" w:hAnsi="Times New Roman"/>
                <w:sz w:val="28"/>
                <w:szCs w:val="28"/>
              </w:rPr>
              <w:t xml:space="preserve"> собой</w:t>
            </w:r>
          </w:p>
        </w:tc>
        <w:tc>
          <w:tcPr>
            <w:tcW w:w="3686" w:type="dxa"/>
          </w:tcPr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Дополнительные методы обучения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Разнообразие методов обучения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Фор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мирование позитивной самооценки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Формирование веры в успех</w:t>
            </w:r>
          </w:p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Акцент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внимания на достигнутых успехах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Поддержка веры ученика в себя, помощь в преодолении социальной изоляции</w:t>
            </w:r>
          </w:p>
        </w:tc>
      </w:tr>
      <w:tr w:rsidR="00515011" w:rsidTr="00FB017A">
        <w:tc>
          <w:tcPr>
            <w:tcW w:w="9463" w:type="dxa"/>
            <w:gridSpan w:val="3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Цель проступка ребёнка - власть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Вспышки негодования или тихое непослушание</w:t>
            </w:r>
          </w:p>
        </w:tc>
        <w:tc>
          <w:tcPr>
            <w:tcW w:w="3686" w:type="dxa"/>
          </w:tcPr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«Изящный уход»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Удаление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санкций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Передача ребёнку части своей организаторской власти</w:t>
            </w:r>
          </w:p>
        </w:tc>
      </w:tr>
      <w:tr w:rsidR="00515011" w:rsidTr="00FB017A">
        <w:tc>
          <w:tcPr>
            <w:tcW w:w="9463" w:type="dxa"/>
            <w:gridSpan w:val="3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Цель проступка ученика - месть</w:t>
            </w:r>
          </w:p>
        </w:tc>
      </w:tr>
      <w:tr w:rsidR="00515011" w:rsidTr="00FB017A">
        <w:tc>
          <w:tcPr>
            <w:tcW w:w="2977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Физические и психологические акты насилия</w:t>
            </w:r>
          </w:p>
        </w:tc>
        <w:tc>
          <w:tcPr>
            <w:tcW w:w="3686" w:type="dxa"/>
          </w:tcPr>
          <w:p w:rsidR="00515011" w:rsidRPr="00987085" w:rsidRDefault="00515011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«Изящный уход»</w:t>
            </w:r>
          </w:p>
          <w:p w:rsidR="00515011" w:rsidRPr="00987085" w:rsidRDefault="009C1063" w:rsidP="00FB017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Удаление</w:t>
            </w:r>
          </w:p>
          <w:p w:rsidR="00515011" w:rsidRPr="00987085" w:rsidRDefault="009C1063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Установление санкций</w:t>
            </w:r>
          </w:p>
        </w:tc>
        <w:tc>
          <w:tcPr>
            <w:tcW w:w="2800" w:type="dxa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Строить отношения с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детьми по принципу заботы о них</w:t>
            </w:r>
          </w:p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Учить детей выражать душевную боль и </w:t>
            </w:r>
            <w:r w:rsidR="009C1063">
              <w:rPr>
                <w:rFonts w:ascii="Times New Roman" w:hAnsi="Times New Roman"/>
                <w:sz w:val="28"/>
                <w:szCs w:val="28"/>
              </w:rPr>
              <w:t>страдания приемлемыми способами</w:t>
            </w:r>
          </w:p>
        </w:tc>
      </w:tr>
    </w:tbl>
    <w:p w:rsidR="00515011" w:rsidRDefault="00515011" w:rsidP="00515011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844924">
        <w:rPr>
          <w:rFonts w:ascii="Times New Roman" w:hAnsi="Times New Roman"/>
          <w:b/>
          <w:sz w:val="28"/>
          <w:szCs w:val="28"/>
        </w:rPr>
        <w:t>Социальный</w:t>
      </w:r>
      <w:r>
        <w:rPr>
          <w:rFonts w:ascii="Times New Roman" w:hAnsi="Times New Roman"/>
          <w:b/>
          <w:sz w:val="28"/>
          <w:szCs w:val="28"/>
        </w:rPr>
        <w:t xml:space="preserve"> компонент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социального компонента педагогической деятельности требуется повышение</w:t>
      </w:r>
      <w:r w:rsidRPr="00844924">
        <w:rPr>
          <w:sz w:val="28"/>
          <w:szCs w:val="28"/>
        </w:rPr>
        <w:t xml:space="preserve"> </w:t>
      </w:r>
      <w:r w:rsidRPr="00844924">
        <w:rPr>
          <w:rFonts w:ascii="Times New Roman" w:hAnsi="Times New Roman"/>
          <w:sz w:val="28"/>
          <w:szCs w:val="28"/>
        </w:rPr>
        <w:t>социальной культуры педагога</w:t>
      </w:r>
      <w:r>
        <w:rPr>
          <w:rFonts w:ascii="Times New Roman" w:hAnsi="Times New Roman"/>
          <w:sz w:val="28"/>
          <w:szCs w:val="28"/>
        </w:rPr>
        <w:t xml:space="preserve">, которая включает в себя: </w:t>
      </w:r>
      <w:r w:rsidRPr="00844924">
        <w:rPr>
          <w:rFonts w:ascii="Times New Roman" w:hAnsi="Times New Roman"/>
          <w:sz w:val="28"/>
          <w:szCs w:val="28"/>
        </w:rPr>
        <w:t>культур</w:t>
      </w:r>
      <w:r>
        <w:rPr>
          <w:rFonts w:ascii="Times New Roman" w:hAnsi="Times New Roman"/>
          <w:sz w:val="28"/>
          <w:szCs w:val="28"/>
        </w:rPr>
        <w:t>у</w:t>
      </w:r>
      <w:r w:rsidRPr="00844924">
        <w:rPr>
          <w:rFonts w:ascii="Times New Roman" w:hAnsi="Times New Roman"/>
          <w:sz w:val="28"/>
          <w:szCs w:val="28"/>
        </w:rPr>
        <w:t xml:space="preserve"> работы с информацией, развитие </w:t>
      </w:r>
      <w:r>
        <w:rPr>
          <w:rFonts w:ascii="Times New Roman" w:hAnsi="Times New Roman"/>
          <w:sz w:val="28"/>
          <w:szCs w:val="28"/>
        </w:rPr>
        <w:t xml:space="preserve">собственных </w:t>
      </w:r>
      <w:r w:rsidRPr="00844924">
        <w:rPr>
          <w:rFonts w:ascii="Times New Roman" w:hAnsi="Times New Roman"/>
          <w:sz w:val="28"/>
          <w:szCs w:val="28"/>
        </w:rPr>
        <w:t xml:space="preserve">коммуникативных качеств, </w:t>
      </w:r>
      <w:r>
        <w:rPr>
          <w:rFonts w:ascii="Times New Roman" w:hAnsi="Times New Roman"/>
          <w:sz w:val="28"/>
          <w:szCs w:val="28"/>
        </w:rPr>
        <w:t>владение педагогическими технологиями, развивающими коммуникативные способности детей.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 w:rsidRPr="00A41AED">
        <w:rPr>
          <w:sz w:val="28"/>
          <w:szCs w:val="28"/>
        </w:rPr>
        <w:t>Культура работы с информацией проявляется в следующих аспектах: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конкретных навыках по использованию технических устройств (от телефона до персонального компьютера и компьютерных сетей);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способности использовать в своей деятельности компьютерную информационную технологию, базовой составляющей которой являются многочисленные программные продукты;</w:t>
      </w:r>
    </w:p>
    <w:p w:rsidR="00515011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умении извлекать информацию из различных источников: как из периодической печати, так и из электронных коммуникаций, представлять ее в понятном виде и уметь ее эффективно использовать;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A41AED">
        <w:rPr>
          <w:sz w:val="28"/>
          <w:szCs w:val="28"/>
        </w:rPr>
        <w:t xml:space="preserve"> во владении основами аналитической переработки информации;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 xml:space="preserve"> в умении работать с различной информацией;</w:t>
      </w:r>
    </w:p>
    <w:p w:rsidR="00515011" w:rsidRPr="00A41AED" w:rsidRDefault="00515011" w:rsidP="00515011">
      <w:pPr>
        <w:pStyle w:val="a5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41AED">
        <w:rPr>
          <w:sz w:val="28"/>
          <w:szCs w:val="28"/>
        </w:rPr>
        <w:t>в знании особенностей информационных потоков в своей области деятельности.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41AED">
        <w:rPr>
          <w:rFonts w:ascii="Times New Roman" w:hAnsi="Times New Roman"/>
          <w:sz w:val="28"/>
          <w:szCs w:val="28"/>
        </w:rPr>
        <w:t xml:space="preserve">Среди </w:t>
      </w:r>
      <w:r>
        <w:rPr>
          <w:rFonts w:ascii="Times New Roman" w:hAnsi="Times New Roman"/>
          <w:sz w:val="28"/>
          <w:szCs w:val="28"/>
        </w:rPr>
        <w:t xml:space="preserve">собственных коммуникативных умений педагогу необходимо обратить внимание  на следующее: умение слушать и поддерживать беседу, отстаивать свою точку зрения и сглаживать конфликты, публично выступать и работать в команде. 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развития коммуникативных качеств детей педагогу необходимо овладеть соответствующими психолого-педагогическими технологиями. Примеры таких </w:t>
      </w:r>
      <w:r w:rsidR="009C1063">
        <w:rPr>
          <w:rFonts w:ascii="Times New Roman" w:hAnsi="Times New Roman"/>
          <w:sz w:val="28"/>
          <w:szCs w:val="28"/>
        </w:rPr>
        <w:t xml:space="preserve">технологий приведены в таблице </w:t>
      </w:r>
      <w:r>
        <w:rPr>
          <w:rFonts w:ascii="Times New Roman" w:hAnsi="Times New Roman"/>
          <w:sz w:val="28"/>
          <w:szCs w:val="28"/>
        </w:rPr>
        <w:t>8.</w:t>
      </w:r>
    </w:p>
    <w:p w:rsidR="00515011" w:rsidRDefault="00515011" w:rsidP="00515011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</w:t>
      </w:r>
      <w:r w:rsidR="009C1063">
        <w:rPr>
          <w:rFonts w:ascii="Times New Roman" w:hAnsi="Times New Roman"/>
          <w:b/>
          <w:sz w:val="28"/>
          <w:szCs w:val="28"/>
        </w:rPr>
        <w:t>аблице 8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Психолого-педагогические технологии,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 w:rsidRPr="00183340">
        <w:rPr>
          <w:rFonts w:ascii="Times New Roman" w:hAnsi="Times New Roman"/>
          <w:b/>
          <w:sz w:val="28"/>
          <w:szCs w:val="28"/>
        </w:rPr>
        <w:t>развивающие коммуникативны</w:t>
      </w:r>
      <w:r>
        <w:rPr>
          <w:rFonts w:ascii="Times New Roman" w:hAnsi="Times New Roman"/>
          <w:b/>
          <w:sz w:val="28"/>
          <w:szCs w:val="28"/>
        </w:rPr>
        <w:t>е</w:t>
      </w:r>
      <w:r w:rsidRPr="00183340">
        <w:rPr>
          <w:rFonts w:ascii="Times New Roman" w:hAnsi="Times New Roman"/>
          <w:b/>
          <w:sz w:val="28"/>
          <w:szCs w:val="28"/>
        </w:rPr>
        <w:t xml:space="preserve"> качеств</w:t>
      </w:r>
      <w:r>
        <w:rPr>
          <w:rFonts w:ascii="Times New Roman" w:hAnsi="Times New Roman"/>
          <w:b/>
          <w:sz w:val="28"/>
          <w:szCs w:val="28"/>
        </w:rPr>
        <w:t>а</w:t>
      </w:r>
      <w:r w:rsidRPr="00183340">
        <w:rPr>
          <w:rFonts w:ascii="Times New Roman" w:hAnsi="Times New Roman"/>
          <w:b/>
          <w:sz w:val="28"/>
          <w:szCs w:val="28"/>
        </w:rPr>
        <w:t xml:space="preserve"> детей</w:t>
      </w:r>
    </w:p>
    <w:p w:rsidR="00515011" w:rsidRPr="00183340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33"/>
        <w:gridCol w:w="2735"/>
        <w:gridCol w:w="1303"/>
      </w:tblGrid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Технология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Цель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87085">
              <w:rPr>
                <w:rFonts w:ascii="Times New Roman" w:hAnsi="Times New Roman"/>
                <w:b/>
                <w:sz w:val="28"/>
                <w:szCs w:val="28"/>
              </w:rPr>
              <w:t>Возраст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Монологи на заданную тему в парах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Умение слушать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Работа в мини-группах (3-6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87085">
              <w:rPr>
                <w:rFonts w:ascii="Times New Roman" w:hAnsi="Times New Roman"/>
                <w:sz w:val="28"/>
                <w:szCs w:val="28"/>
              </w:rPr>
              <w:t>человек)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Умение работать в команде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Конкурс вопросов на заданную тему, с заданными словами, из заданного количества слов и т.п.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Умение задавать вопросы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1-11 класс</w:t>
            </w:r>
          </w:p>
        </w:tc>
      </w:tr>
      <w:tr w:rsidR="00515011" w:rsidTr="00FB017A"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Дебаты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 xml:space="preserve">Умение аргументировать </w:t>
            </w:r>
          </w:p>
        </w:tc>
        <w:tc>
          <w:tcPr>
            <w:tcW w:w="0" w:type="auto"/>
          </w:tcPr>
          <w:p w:rsidR="00515011" w:rsidRPr="00987085" w:rsidRDefault="00515011" w:rsidP="00FB017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7085">
              <w:rPr>
                <w:rFonts w:ascii="Times New Roman" w:hAnsi="Times New Roman"/>
                <w:sz w:val="28"/>
                <w:szCs w:val="28"/>
              </w:rPr>
              <w:t>3-11 класс</w:t>
            </w:r>
          </w:p>
        </w:tc>
      </w:tr>
    </w:tbl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515011" w:rsidRPr="00D81553" w:rsidRDefault="00515011" w:rsidP="009C106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81553">
        <w:rPr>
          <w:rFonts w:ascii="Times New Roman" w:hAnsi="Times New Roman"/>
          <w:b/>
          <w:sz w:val="28"/>
          <w:szCs w:val="28"/>
        </w:rPr>
        <w:t>Аналитический</w:t>
      </w:r>
      <w:r>
        <w:rPr>
          <w:rFonts w:ascii="Times New Roman" w:hAnsi="Times New Roman"/>
          <w:b/>
          <w:sz w:val="28"/>
          <w:szCs w:val="28"/>
        </w:rPr>
        <w:t xml:space="preserve"> компонент 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развития а</w:t>
      </w:r>
      <w:r w:rsidRPr="00D81553">
        <w:rPr>
          <w:rFonts w:ascii="Times New Roman" w:hAnsi="Times New Roman"/>
          <w:sz w:val="28"/>
          <w:szCs w:val="28"/>
        </w:rPr>
        <w:t>налитическ</w:t>
      </w:r>
      <w:r>
        <w:rPr>
          <w:rFonts w:ascii="Times New Roman" w:hAnsi="Times New Roman"/>
          <w:sz w:val="28"/>
          <w:szCs w:val="28"/>
        </w:rPr>
        <w:t>ого</w:t>
      </w:r>
      <w:r w:rsidRPr="00D81553">
        <w:rPr>
          <w:rFonts w:ascii="Times New Roman" w:hAnsi="Times New Roman"/>
          <w:sz w:val="28"/>
          <w:szCs w:val="28"/>
        </w:rPr>
        <w:t xml:space="preserve"> компонент</w:t>
      </w:r>
      <w:r>
        <w:rPr>
          <w:rFonts w:ascii="Times New Roman" w:hAnsi="Times New Roman"/>
          <w:sz w:val="28"/>
          <w:szCs w:val="28"/>
        </w:rPr>
        <w:t>а</w:t>
      </w:r>
      <w:r w:rsidRPr="00D81553">
        <w:rPr>
          <w:rFonts w:ascii="Times New Roman" w:hAnsi="Times New Roman"/>
          <w:sz w:val="28"/>
          <w:szCs w:val="28"/>
        </w:rPr>
        <w:t xml:space="preserve"> педагогической деятельности</w:t>
      </w:r>
      <w:r>
        <w:rPr>
          <w:rFonts w:ascii="Times New Roman" w:hAnsi="Times New Roman"/>
          <w:sz w:val="28"/>
          <w:szCs w:val="28"/>
        </w:rPr>
        <w:t xml:space="preserve"> необходима </w:t>
      </w:r>
      <w:proofErr w:type="spellStart"/>
      <w:r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81553">
        <w:rPr>
          <w:rFonts w:ascii="Times New Roman" w:hAnsi="Times New Roman"/>
          <w:sz w:val="28"/>
          <w:szCs w:val="28"/>
        </w:rPr>
        <w:t>аналитической культуры педагога</w:t>
      </w:r>
      <w:r>
        <w:rPr>
          <w:rFonts w:ascii="Times New Roman" w:hAnsi="Times New Roman"/>
          <w:sz w:val="28"/>
          <w:szCs w:val="28"/>
        </w:rPr>
        <w:t>, которая включает в себя</w:t>
      </w:r>
      <w:r w:rsidRPr="00046211">
        <w:t xml:space="preserve"> </w:t>
      </w:r>
      <w:r w:rsidRPr="00046211">
        <w:rPr>
          <w:rFonts w:ascii="Times New Roman" w:hAnsi="Times New Roman"/>
          <w:sz w:val="28"/>
          <w:szCs w:val="28"/>
        </w:rPr>
        <w:t>способность к аналитической деятельности, к анализу результатов своей профессиональной деятельности</w:t>
      </w:r>
      <w:r>
        <w:rPr>
          <w:rFonts w:ascii="Times New Roman" w:hAnsi="Times New Roman"/>
          <w:sz w:val="28"/>
          <w:szCs w:val="28"/>
        </w:rPr>
        <w:t>.</w:t>
      </w:r>
    </w:p>
    <w:p w:rsidR="00515011" w:rsidRPr="002E0674" w:rsidRDefault="00515011" w:rsidP="00515011">
      <w:pPr>
        <w:pStyle w:val="c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 xml:space="preserve">Аналитическая деятельность дает возможность </w:t>
      </w:r>
      <w:r>
        <w:rPr>
          <w:rStyle w:val="c3"/>
          <w:sz w:val="28"/>
          <w:szCs w:val="28"/>
        </w:rPr>
        <w:t>педагогу</w:t>
      </w:r>
      <w:r w:rsidRPr="002E0674">
        <w:rPr>
          <w:rStyle w:val="c3"/>
          <w:sz w:val="28"/>
          <w:szCs w:val="28"/>
        </w:rPr>
        <w:t>:</w:t>
      </w:r>
    </w:p>
    <w:p w:rsidR="00515011" w:rsidRDefault="00515011" w:rsidP="00515011">
      <w:pPr>
        <w:pStyle w:val="c6"/>
        <w:spacing w:before="0" w:beforeAutospacing="0" w:after="0" w:afterAutospacing="0"/>
        <w:jc w:val="both"/>
        <w:rPr>
          <w:rStyle w:val="c3"/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формировать и развивать умение ставить конкретную цель своей деятельности и деятельности учеников, четко её формулировать;</w:t>
      </w:r>
    </w:p>
    <w:p w:rsidR="00515011" w:rsidRPr="002E0674" w:rsidRDefault="00515011" w:rsidP="0051501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развивать умение устанавливать связь между условиями своей педагогической деятельности и средствами достижения педагогических целей;</w:t>
      </w:r>
    </w:p>
    <w:p w:rsidR="00515011" w:rsidRPr="002E0674" w:rsidRDefault="00515011" w:rsidP="0051501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формировать  умение четко планировать и предвидеть результаты своего педагогического труда;</w:t>
      </w:r>
    </w:p>
    <w:p w:rsidR="00515011" w:rsidRPr="002E0674" w:rsidRDefault="00515011" w:rsidP="00515011">
      <w:pPr>
        <w:pStyle w:val="c6"/>
        <w:spacing w:before="0" w:beforeAutospacing="0" w:after="0" w:afterAutospacing="0"/>
        <w:jc w:val="both"/>
        <w:rPr>
          <w:sz w:val="28"/>
          <w:szCs w:val="28"/>
        </w:rPr>
      </w:pPr>
      <w:r w:rsidRPr="002E0674">
        <w:rPr>
          <w:rStyle w:val="c3"/>
          <w:sz w:val="28"/>
          <w:szCs w:val="28"/>
        </w:rPr>
        <w:t>-</w:t>
      </w:r>
      <w:r>
        <w:rPr>
          <w:rStyle w:val="c3"/>
          <w:sz w:val="28"/>
          <w:szCs w:val="28"/>
        </w:rPr>
        <w:t xml:space="preserve"> </w:t>
      </w:r>
      <w:r w:rsidRPr="002E0674">
        <w:rPr>
          <w:rStyle w:val="c3"/>
          <w:sz w:val="28"/>
          <w:szCs w:val="28"/>
        </w:rPr>
        <w:t>формировать умение видеть и понимать существенную связь между способом своих действий и конечным результатом.</w:t>
      </w:r>
    </w:p>
    <w:p w:rsidR="009C1063" w:rsidRDefault="009C1063" w:rsidP="009C10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515011" w:rsidRDefault="00515011" w:rsidP="009C10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016D6">
        <w:rPr>
          <w:rFonts w:ascii="Times New Roman" w:hAnsi="Times New Roman"/>
          <w:b/>
          <w:sz w:val="28"/>
          <w:szCs w:val="28"/>
        </w:rPr>
        <w:t>Творческий</w:t>
      </w:r>
      <w:r>
        <w:rPr>
          <w:rFonts w:ascii="Times New Roman" w:hAnsi="Times New Roman"/>
          <w:b/>
          <w:sz w:val="28"/>
          <w:szCs w:val="28"/>
        </w:rPr>
        <w:t xml:space="preserve"> компонент</w:t>
      </w:r>
    </w:p>
    <w:p w:rsidR="00515011" w:rsidRPr="006B5CEF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016D6">
        <w:rPr>
          <w:rFonts w:ascii="Times New Roman" w:hAnsi="Times New Roman"/>
          <w:sz w:val="28"/>
          <w:szCs w:val="28"/>
        </w:rPr>
        <w:t>Для развития творческ</w:t>
      </w:r>
      <w:r>
        <w:rPr>
          <w:rFonts w:ascii="Times New Roman" w:hAnsi="Times New Roman"/>
          <w:sz w:val="28"/>
          <w:szCs w:val="28"/>
        </w:rPr>
        <w:t>ого</w:t>
      </w:r>
      <w:r w:rsidRPr="007016D6">
        <w:rPr>
          <w:rFonts w:ascii="Times New Roman" w:hAnsi="Times New Roman"/>
          <w:sz w:val="28"/>
          <w:szCs w:val="28"/>
        </w:rPr>
        <w:t xml:space="preserve"> компонент</w:t>
      </w:r>
      <w:r>
        <w:rPr>
          <w:rFonts w:ascii="Times New Roman" w:hAnsi="Times New Roman"/>
          <w:sz w:val="28"/>
          <w:szCs w:val="28"/>
        </w:rPr>
        <w:t xml:space="preserve">а педагогической деятельности необходимо повышение </w:t>
      </w:r>
      <w:r w:rsidRPr="007016D6">
        <w:rPr>
          <w:rFonts w:ascii="Times New Roman" w:hAnsi="Times New Roman"/>
          <w:sz w:val="28"/>
          <w:szCs w:val="28"/>
        </w:rPr>
        <w:t>креативной культуры педагога</w:t>
      </w:r>
      <w:r>
        <w:rPr>
          <w:rFonts w:ascii="Times New Roman" w:hAnsi="Times New Roman"/>
          <w:sz w:val="28"/>
          <w:szCs w:val="28"/>
        </w:rPr>
        <w:t xml:space="preserve">, которая </w:t>
      </w:r>
      <w:r>
        <w:rPr>
          <w:rFonts w:ascii="Times New Roman" w:hAnsi="Times New Roman"/>
          <w:sz w:val="28"/>
          <w:szCs w:val="28"/>
        </w:rPr>
        <w:lastRenderedPageBreak/>
        <w:t>предполагает собственную креативную культуру педагога, его способность вовлекать детей в творческую деятельность</w:t>
      </w:r>
      <w:r w:rsidRPr="006B5CEF">
        <w:rPr>
          <w:rFonts w:ascii="Times New Roman" w:hAnsi="Times New Roman"/>
          <w:sz w:val="28"/>
          <w:szCs w:val="28"/>
        </w:rPr>
        <w:t>, распространение опыта педагога по организации творческой деятельности</w:t>
      </w:r>
    </w:p>
    <w:p w:rsidR="00515011" w:rsidRPr="00AE53DA" w:rsidRDefault="00515011" w:rsidP="005150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Собственная креативная культура педагога  включает в себя постоянное изучение и овладение инновационными формами профессиональной деятельности:</w:t>
      </w:r>
      <w:r w:rsidRPr="00AE53DA">
        <w:rPr>
          <w:rFonts w:ascii="Times New Roman" w:hAnsi="Times New Roman"/>
          <w:sz w:val="24"/>
          <w:szCs w:val="24"/>
        </w:rPr>
        <w:t xml:space="preserve"> </w:t>
      </w:r>
      <w:r w:rsidRPr="00AE53DA">
        <w:rPr>
          <w:rFonts w:ascii="Times New Roman" w:hAnsi="Times New Roman"/>
          <w:sz w:val="28"/>
          <w:szCs w:val="28"/>
        </w:rPr>
        <w:t>интерактивные формы обучения</w:t>
      </w:r>
      <w:r>
        <w:rPr>
          <w:rFonts w:ascii="Times New Roman" w:hAnsi="Times New Roman"/>
          <w:sz w:val="28"/>
          <w:szCs w:val="28"/>
        </w:rPr>
        <w:t>, и</w:t>
      </w:r>
      <w:r w:rsidRPr="00AE53DA">
        <w:rPr>
          <w:rFonts w:ascii="Times New Roman" w:hAnsi="Times New Roman"/>
          <w:sz w:val="28"/>
          <w:szCs w:val="28"/>
        </w:rPr>
        <w:t>гровые формы обучения</w:t>
      </w:r>
      <w:r>
        <w:rPr>
          <w:rFonts w:ascii="Times New Roman" w:hAnsi="Times New Roman"/>
          <w:sz w:val="28"/>
          <w:szCs w:val="28"/>
        </w:rPr>
        <w:t>, р</w:t>
      </w:r>
      <w:r w:rsidRPr="00AE53DA">
        <w:rPr>
          <w:rFonts w:ascii="Times New Roman" w:hAnsi="Times New Roman"/>
          <w:sz w:val="28"/>
          <w:szCs w:val="28"/>
        </w:rPr>
        <w:t>ефлексивные технологии</w:t>
      </w:r>
      <w:r>
        <w:rPr>
          <w:rFonts w:ascii="Times New Roman" w:hAnsi="Times New Roman"/>
          <w:sz w:val="28"/>
          <w:szCs w:val="28"/>
        </w:rPr>
        <w:t>, п</w:t>
      </w:r>
      <w:r w:rsidRPr="00AE53DA">
        <w:rPr>
          <w:rFonts w:ascii="Times New Roman" w:hAnsi="Times New Roman"/>
          <w:sz w:val="28"/>
          <w:szCs w:val="28"/>
        </w:rPr>
        <w:t>роектная деятельность,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53DA">
        <w:rPr>
          <w:rFonts w:ascii="Times New Roman" w:hAnsi="Times New Roman"/>
          <w:sz w:val="28"/>
          <w:szCs w:val="28"/>
        </w:rPr>
        <w:t xml:space="preserve">поисковая </w:t>
      </w:r>
      <w:r>
        <w:rPr>
          <w:rFonts w:ascii="Times New Roman" w:hAnsi="Times New Roman"/>
          <w:sz w:val="28"/>
          <w:szCs w:val="28"/>
        </w:rPr>
        <w:t>д</w:t>
      </w:r>
      <w:r w:rsidRPr="00AE53DA">
        <w:rPr>
          <w:rFonts w:ascii="Times New Roman" w:hAnsi="Times New Roman"/>
          <w:sz w:val="28"/>
          <w:szCs w:val="28"/>
        </w:rPr>
        <w:t>еятельность</w:t>
      </w:r>
      <w:r>
        <w:rPr>
          <w:rFonts w:ascii="Times New Roman" w:hAnsi="Times New Roman"/>
          <w:sz w:val="28"/>
          <w:szCs w:val="28"/>
        </w:rPr>
        <w:t>, и</w:t>
      </w:r>
      <w:r w:rsidRPr="00AE53DA">
        <w:rPr>
          <w:rFonts w:ascii="Times New Roman" w:hAnsi="Times New Roman"/>
          <w:sz w:val="28"/>
          <w:szCs w:val="28"/>
        </w:rPr>
        <w:t>нтегративные занятия</w:t>
      </w:r>
      <w:r>
        <w:rPr>
          <w:rFonts w:ascii="Times New Roman" w:hAnsi="Times New Roman"/>
          <w:sz w:val="28"/>
          <w:szCs w:val="28"/>
        </w:rPr>
        <w:t xml:space="preserve"> и т.п.</w:t>
      </w:r>
    </w:p>
    <w:p w:rsidR="00515011" w:rsidRDefault="00515011" w:rsidP="00515011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Вовлечение детей в творческую деятельность осуществляется педагогом через применение инновационных форм профессиональной деятельности.</w:t>
      </w:r>
    </w:p>
    <w:p w:rsidR="00515011" w:rsidRPr="00AE53DA" w:rsidRDefault="00515011" w:rsidP="00515011">
      <w:pPr>
        <w:spacing w:after="0" w:line="240" w:lineRule="auto"/>
        <w:ind w:firstLine="567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6B5CEF">
        <w:rPr>
          <w:rFonts w:ascii="Times New Roman" w:hAnsi="Times New Roman"/>
          <w:sz w:val="28"/>
          <w:szCs w:val="28"/>
        </w:rPr>
        <w:t>аспространение опыта педагога по организации творческой деятельности</w:t>
      </w:r>
      <w:r>
        <w:rPr>
          <w:rFonts w:ascii="Times New Roman" w:hAnsi="Times New Roman"/>
          <w:sz w:val="28"/>
          <w:szCs w:val="28"/>
        </w:rPr>
        <w:t xml:space="preserve"> реализуется через п</w:t>
      </w:r>
      <w:r w:rsidRPr="00AE53DA">
        <w:rPr>
          <w:rFonts w:ascii="Times New Roman" w:hAnsi="Times New Roman"/>
          <w:sz w:val="28"/>
          <w:szCs w:val="28"/>
        </w:rPr>
        <w:t>убликации и издательск</w:t>
      </w:r>
      <w:r>
        <w:rPr>
          <w:rFonts w:ascii="Times New Roman" w:hAnsi="Times New Roman"/>
          <w:sz w:val="28"/>
          <w:szCs w:val="28"/>
        </w:rPr>
        <w:t>ую</w:t>
      </w:r>
      <w:r w:rsidRPr="00AE53DA">
        <w:rPr>
          <w:rFonts w:ascii="Times New Roman" w:hAnsi="Times New Roman"/>
          <w:sz w:val="28"/>
          <w:szCs w:val="28"/>
        </w:rPr>
        <w:t xml:space="preserve"> деятельность</w:t>
      </w:r>
      <w:r>
        <w:rPr>
          <w:rFonts w:ascii="Times New Roman" w:hAnsi="Times New Roman"/>
          <w:sz w:val="28"/>
          <w:szCs w:val="28"/>
        </w:rPr>
        <w:t>, в</w:t>
      </w:r>
      <w:r w:rsidRPr="00AE53DA">
        <w:rPr>
          <w:rFonts w:ascii="Times New Roman" w:hAnsi="Times New Roman"/>
          <w:sz w:val="28"/>
          <w:szCs w:val="28"/>
        </w:rPr>
        <w:t>ыступления в СМИ</w:t>
      </w:r>
      <w:r>
        <w:rPr>
          <w:rFonts w:ascii="Times New Roman" w:hAnsi="Times New Roman"/>
          <w:sz w:val="28"/>
          <w:szCs w:val="28"/>
        </w:rPr>
        <w:t>, у</w:t>
      </w:r>
      <w:r w:rsidRPr="00AE53DA">
        <w:rPr>
          <w:rFonts w:ascii="Times New Roman" w:hAnsi="Times New Roman"/>
          <w:sz w:val="28"/>
          <w:szCs w:val="28"/>
        </w:rPr>
        <w:t>частие в методических и творческих мероприятиях</w:t>
      </w:r>
      <w:r>
        <w:rPr>
          <w:rFonts w:ascii="Times New Roman" w:hAnsi="Times New Roman"/>
          <w:sz w:val="28"/>
          <w:szCs w:val="28"/>
        </w:rPr>
        <w:t>, у</w:t>
      </w:r>
      <w:r w:rsidRPr="00AE53DA">
        <w:rPr>
          <w:rFonts w:ascii="Times New Roman" w:hAnsi="Times New Roman"/>
          <w:sz w:val="28"/>
          <w:szCs w:val="28"/>
        </w:rPr>
        <w:t>частие в конференциях, педагогических чтениях, конгрессах</w:t>
      </w:r>
      <w:r>
        <w:rPr>
          <w:rFonts w:ascii="Times New Roman" w:hAnsi="Times New Roman"/>
          <w:sz w:val="28"/>
          <w:szCs w:val="28"/>
        </w:rPr>
        <w:t>, конкурсах, п</w:t>
      </w:r>
      <w:r w:rsidRPr="00AE53DA">
        <w:rPr>
          <w:rFonts w:ascii="Times New Roman" w:hAnsi="Times New Roman"/>
          <w:sz w:val="28"/>
          <w:szCs w:val="28"/>
        </w:rPr>
        <w:t>роведение мастер-классов, методических семинаров</w:t>
      </w:r>
      <w:r>
        <w:rPr>
          <w:rFonts w:ascii="Times New Roman" w:hAnsi="Times New Roman"/>
          <w:sz w:val="28"/>
          <w:szCs w:val="28"/>
        </w:rPr>
        <w:t>, н</w:t>
      </w:r>
      <w:r w:rsidRPr="00AE53DA">
        <w:rPr>
          <w:rFonts w:ascii="Times New Roman" w:hAnsi="Times New Roman"/>
          <w:sz w:val="28"/>
          <w:szCs w:val="28"/>
        </w:rPr>
        <w:t>аставничество молодых педагогов</w:t>
      </w:r>
      <w:r>
        <w:rPr>
          <w:rFonts w:ascii="Times New Roman" w:hAnsi="Times New Roman"/>
          <w:sz w:val="28"/>
          <w:szCs w:val="28"/>
        </w:rPr>
        <w:t>.</w:t>
      </w:r>
    </w:p>
    <w:p w:rsidR="009C1063" w:rsidRDefault="009C1063" w:rsidP="005150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15011" w:rsidRPr="005C10B5" w:rsidRDefault="00515011" w:rsidP="0051501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5C10B5">
        <w:rPr>
          <w:rFonts w:ascii="Times New Roman" w:hAnsi="Times New Roman"/>
          <w:b/>
          <w:sz w:val="28"/>
          <w:szCs w:val="28"/>
        </w:rPr>
        <w:t xml:space="preserve">Компонент </w:t>
      </w:r>
      <w:r>
        <w:rPr>
          <w:rFonts w:ascii="Times New Roman" w:hAnsi="Times New Roman"/>
          <w:b/>
          <w:sz w:val="28"/>
          <w:szCs w:val="28"/>
        </w:rPr>
        <w:t>с</w:t>
      </w:r>
      <w:r w:rsidRPr="005C10B5">
        <w:rPr>
          <w:rFonts w:ascii="Times New Roman" w:hAnsi="Times New Roman"/>
          <w:b/>
          <w:sz w:val="28"/>
          <w:szCs w:val="28"/>
        </w:rPr>
        <w:t>амосовершенствования</w:t>
      </w:r>
    </w:p>
    <w:p w:rsidR="00515011" w:rsidRDefault="00515011" w:rsidP="0051501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C10B5">
        <w:rPr>
          <w:rFonts w:ascii="Times New Roman" w:hAnsi="Times New Roman"/>
          <w:sz w:val="28"/>
          <w:szCs w:val="28"/>
        </w:rPr>
        <w:t>Компонент самосовершенствования</w:t>
      </w:r>
      <w:r>
        <w:rPr>
          <w:rFonts w:ascii="Times New Roman" w:hAnsi="Times New Roman"/>
          <w:sz w:val="28"/>
          <w:szCs w:val="28"/>
        </w:rPr>
        <w:t xml:space="preserve"> понимается как </w:t>
      </w:r>
      <w:proofErr w:type="spellStart"/>
      <w:r w:rsidRPr="005C10B5">
        <w:rPr>
          <w:rFonts w:ascii="Times New Roman" w:hAnsi="Times New Roman"/>
          <w:sz w:val="28"/>
          <w:szCs w:val="28"/>
        </w:rPr>
        <w:t>сформированность</w:t>
      </w:r>
      <w:proofErr w:type="spellEnd"/>
      <w:r w:rsidRPr="005C10B5">
        <w:rPr>
          <w:rFonts w:ascii="Times New Roman" w:hAnsi="Times New Roman"/>
          <w:sz w:val="28"/>
          <w:szCs w:val="28"/>
        </w:rPr>
        <w:t xml:space="preserve"> культуры самосовершенствования</w:t>
      </w:r>
      <w:r>
        <w:rPr>
          <w:rFonts w:ascii="Times New Roman" w:hAnsi="Times New Roman"/>
          <w:sz w:val="28"/>
          <w:szCs w:val="28"/>
        </w:rPr>
        <w:t xml:space="preserve"> или </w:t>
      </w:r>
      <w:r w:rsidRPr="005C10B5">
        <w:rPr>
          <w:rFonts w:ascii="Times New Roman" w:hAnsi="Times New Roman"/>
          <w:sz w:val="28"/>
          <w:szCs w:val="28"/>
        </w:rPr>
        <w:t>способ</w:t>
      </w:r>
      <w:r>
        <w:rPr>
          <w:rFonts w:ascii="Times New Roman" w:hAnsi="Times New Roman"/>
          <w:sz w:val="28"/>
          <w:szCs w:val="28"/>
        </w:rPr>
        <w:t>ность к профессиональному росту. Педагог мотивирован на самосовершенствование, если у него сформирована мотивация достижения успеха.</w:t>
      </w:r>
    </w:p>
    <w:p w:rsidR="00515011" w:rsidRPr="00183340" w:rsidRDefault="009C1063" w:rsidP="00515011">
      <w:pPr>
        <w:spacing w:after="0" w:line="240" w:lineRule="auto"/>
        <w:ind w:firstLine="708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Таблица 9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Характеристика лиц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 мотивацией стремления к успеху</w:t>
      </w:r>
    </w:p>
    <w:p w:rsidR="00515011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 с мотивацией избегания неудач</w:t>
      </w:r>
    </w:p>
    <w:p w:rsidR="00515011" w:rsidRPr="00183340" w:rsidRDefault="00515011" w:rsidP="00515011">
      <w:pPr>
        <w:spacing w:after="0"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3595"/>
        <w:gridCol w:w="4166"/>
      </w:tblGrid>
      <w:tr w:rsidR="00515011" w:rsidRPr="009C1063" w:rsidTr="00FB017A">
        <w:tc>
          <w:tcPr>
            <w:tcW w:w="2093" w:type="dxa"/>
          </w:tcPr>
          <w:p w:rsidR="00515011" w:rsidRPr="009C1063" w:rsidRDefault="00515011" w:rsidP="00FB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1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Характеристики деятельности </w:t>
            </w:r>
          </w:p>
        </w:tc>
        <w:tc>
          <w:tcPr>
            <w:tcW w:w="3595" w:type="dxa"/>
          </w:tcPr>
          <w:p w:rsidR="00515011" w:rsidRPr="009C1063" w:rsidRDefault="00515011" w:rsidP="00FB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1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Мотивация стремления к успеху </w:t>
            </w:r>
          </w:p>
        </w:tc>
        <w:tc>
          <w:tcPr>
            <w:tcW w:w="4166" w:type="dxa"/>
          </w:tcPr>
          <w:p w:rsidR="00515011" w:rsidRPr="009C1063" w:rsidRDefault="00515011" w:rsidP="00FB01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C106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Мотивация избегания неудачи 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Ситуация достижения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Активно ищут и принимают участие в таких ситуациях, не боятся ситуаций конкуренции, соревнования, в которых можно проявить максимум способностей и умений. Любят ситуации, где </w:t>
            </w:r>
          </w:p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несут личную от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ветственность за исход действий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Избегают подобных ситуаций, а если попадают в них, пассивно подчиняются их требованиям, иногда идут на неразумный риск</w:t>
            </w:r>
          </w:p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Цель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Выбирают цели несколько выше средней трудности, успех в достижении которых позволяет </w:t>
            </w: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под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твердить собственную самооценку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Ставят перед собой очень легкие или очень трудные цели, успех или неуспех достижений 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 xml:space="preserve">которых не влияет на 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самооценку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Действие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Настойчивы и упорны в реализации своих целей, самостоятельно достигают их. </w:t>
            </w:r>
            <w:proofErr w:type="gramStart"/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Эффективны</w:t>
            </w:r>
            <w:proofErr w:type="gramEnd"/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 в дост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ижении реалистичных результатов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В случае постановки даже реалистичных целей склонны к поиску помощи и поддержки, отвлечению от деятельно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сти (фантазии, критика, отказ)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Оценка результатов и выбор новых целей и деятельности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В случае неудачи придерживаются принятой стратегии или выбирают более эффективную, при этом несколько снижают трудность задач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и, а в случае успеха - повышают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При неудаче отказываются от принятой стратегии в пользу менее эффективной. После успеха выбирают более легкую цель, после не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удачи - более трудную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Оценка окружающих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Стремятся к получению обратной связи о том, насколько успешно они действовали, и реагируют н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а эту конкретную обратную связь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 xml:space="preserve">Стремятся 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получить обратную связь об избег</w:t>
            </w: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ании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 xml:space="preserve"> неудачи даже в ситуации успеха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Самооценка и объяснение причин результатов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Самооценка адекватная и устойчивая. Успех оценивают как результат собственных усилий и способностей, неудачу о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тносят к стечению обстоятельств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Чаще завышенная или заниженная, неустойчивая самооценка. Успех оценивают как стечение обстоятельств, неудачу как подтверждение недостатка способн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остей, остро переживают неудачи</w:t>
            </w:r>
          </w:p>
        </w:tc>
      </w:tr>
      <w:tr w:rsidR="00515011" w:rsidTr="00FB017A">
        <w:tc>
          <w:tcPr>
            <w:tcW w:w="2093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Планирование временной перспективы</w:t>
            </w:r>
          </w:p>
        </w:tc>
        <w:tc>
          <w:tcPr>
            <w:tcW w:w="3595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Умеренное (реалистичное) планирование. О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риентация на отдаленное будущее</w:t>
            </w:r>
          </w:p>
        </w:tc>
        <w:tc>
          <w:tcPr>
            <w:tcW w:w="4166" w:type="dxa"/>
          </w:tcPr>
          <w:p w:rsidR="00515011" w:rsidRPr="00CD18BE" w:rsidRDefault="00515011" w:rsidP="00FB017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D18BE">
              <w:rPr>
                <w:rFonts w:ascii="Times New Roman" w:eastAsia="Times New Roman" w:hAnsi="Times New Roman"/>
                <w:sz w:val="28"/>
                <w:szCs w:val="28"/>
              </w:rPr>
              <w:t>Глобальное либо очень узкое планирование жизненны</w:t>
            </w:r>
            <w:r w:rsidR="009C1063">
              <w:rPr>
                <w:rFonts w:ascii="Times New Roman" w:eastAsia="Times New Roman" w:hAnsi="Times New Roman"/>
                <w:sz w:val="28"/>
                <w:szCs w:val="28"/>
              </w:rPr>
              <w:t>х целей. Ограничение достижений</w:t>
            </w:r>
          </w:p>
        </w:tc>
      </w:tr>
    </w:tbl>
    <w:p w:rsidR="00515011" w:rsidRDefault="00515011" w:rsidP="00515011">
      <w:pPr>
        <w:spacing w:after="0" w:line="240" w:lineRule="auto"/>
        <w:jc w:val="both"/>
        <w:rPr>
          <w:rFonts w:eastAsia="Times New Roman"/>
        </w:rPr>
      </w:pPr>
    </w:p>
    <w:p w:rsidR="00515011" w:rsidRPr="00503390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03390">
        <w:rPr>
          <w:rFonts w:ascii="Times New Roman" w:eastAsia="Times New Roman" w:hAnsi="Times New Roman"/>
          <w:sz w:val="28"/>
        </w:rPr>
        <w:t xml:space="preserve">В современной психологии есть понятие </w:t>
      </w:r>
      <w:proofErr w:type="spellStart"/>
      <w:r w:rsidRPr="00524CB8">
        <w:rPr>
          <w:rFonts w:ascii="Times New Roman" w:eastAsia="Times New Roman" w:hAnsi="Times New Roman"/>
          <w:sz w:val="28"/>
        </w:rPr>
        <w:t>самоценность</w:t>
      </w:r>
      <w:proofErr w:type="spellEnd"/>
      <w:r w:rsidRPr="00503390">
        <w:rPr>
          <w:rFonts w:ascii="Times New Roman" w:eastAsia="Times New Roman" w:hAnsi="Times New Roman"/>
          <w:sz w:val="28"/>
        </w:rPr>
        <w:t xml:space="preserve">, которое означает общее позитивное отношение человека к себе в целом, ощущение своей безусловной ценности. </w:t>
      </w:r>
      <w:proofErr w:type="spellStart"/>
      <w:r w:rsidRPr="00503390">
        <w:rPr>
          <w:rFonts w:ascii="Times New Roman" w:eastAsia="Times New Roman" w:hAnsi="Times New Roman"/>
          <w:sz w:val="28"/>
        </w:rPr>
        <w:t>Самоценность</w:t>
      </w:r>
      <w:proofErr w:type="spellEnd"/>
      <w:r w:rsidRPr="00503390">
        <w:rPr>
          <w:rFonts w:ascii="Times New Roman" w:eastAsia="Times New Roman" w:hAnsi="Times New Roman"/>
          <w:sz w:val="28"/>
        </w:rPr>
        <w:t xml:space="preserve"> предполагает, с другой стороны, объективную оценку своих отдельных достижений, без преувеличения своих частных заслуг. Переживание </w:t>
      </w:r>
      <w:proofErr w:type="spellStart"/>
      <w:r w:rsidRPr="00503390">
        <w:rPr>
          <w:rFonts w:ascii="Times New Roman" w:eastAsia="Times New Roman" w:hAnsi="Times New Roman"/>
          <w:sz w:val="28"/>
        </w:rPr>
        <w:t>самоценности</w:t>
      </w:r>
      <w:proofErr w:type="spellEnd"/>
      <w:r w:rsidRPr="00503390">
        <w:rPr>
          <w:rFonts w:ascii="Times New Roman" w:eastAsia="Times New Roman" w:hAnsi="Times New Roman"/>
          <w:sz w:val="28"/>
        </w:rPr>
        <w:t xml:space="preserve"> можно усилить, если начать заботиться об удовлетворении своих самых глубоких, самых истинных потребност</w:t>
      </w:r>
      <w:r>
        <w:rPr>
          <w:rFonts w:ascii="Times New Roman" w:eastAsia="Times New Roman" w:hAnsi="Times New Roman"/>
          <w:sz w:val="28"/>
        </w:rPr>
        <w:t>ей</w:t>
      </w:r>
      <w:r w:rsidRPr="00503390">
        <w:rPr>
          <w:rFonts w:ascii="Times New Roman" w:eastAsia="Times New Roman" w:hAnsi="Times New Roman"/>
          <w:sz w:val="28"/>
        </w:rPr>
        <w:t>. Заметим, что эти потребности никогда не противоречат общечеловеческим ценностям (безопасность, здоровье, порядок, красота, истина, добро и т.д.), так что можно не беспокоиться, что забота о себе повредит другим.</w:t>
      </w:r>
    </w:p>
    <w:p w:rsidR="00515011" w:rsidRPr="00503390" w:rsidRDefault="00515011" w:rsidP="0051501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</w:rPr>
      </w:pPr>
      <w:r w:rsidRPr="00503390">
        <w:rPr>
          <w:rFonts w:ascii="Times New Roman" w:eastAsia="Times New Roman" w:hAnsi="Times New Roman"/>
          <w:sz w:val="28"/>
        </w:rPr>
        <w:t xml:space="preserve">Для достижения успеха необходимо также наличие </w:t>
      </w:r>
      <w:r w:rsidRPr="00524CB8">
        <w:rPr>
          <w:rFonts w:ascii="Times New Roman" w:eastAsia="Times New Roman" w:hAnsi="Times New Roman"/>
          <w:sz w:val="28"/>
        </w:rPr>
        <w:t>воли</w:t>
      </w:r>
      <w:r w:rsidRPr="00503390">
        <w:rPr>
          <w:rFonts w:ascii="Times New Roman" w:eastAsia="Times New Roman" w:hAnsi="Times New Roman"/>
          <w:b/>
          <w:sz w:val="28"/>
        </w:rPr>
        <w:t>,</w:t>
      </w:r>
      <w:r w:rsidRPr="00503390">
        <w:rPr>
          <w:rFonts w:ascii="Times New Roman" w:eastAsia="Times New Roman" w:hAnsi="Times New Roman"/>
          <w:sz w:val="28"/>
        </w:rPr>
        <w:t xml:space="preserve"> проявляюще</w:t>
      </w:r>
      <w:r>
        <w:rPr>
          <w:rFonts w:ascii="Times New Roman" w:eastAsia="Times New Roman" w:hAnsi="Times New Roman"/>
          <w:sz w:val="28"/>
        </w:rPr>
        <w:t>й</w:t>
      </w:r>
      <w:r w:rsidRPr="00503390">
        <w:rPr>
          <w:rFonts w:ascii="Times New Roman" w:eastAsia="Times New Roman" w:hAnsi="Times New Roman"/>
          <w:sz w:val="28"/>
        </w:rPr>
        <w:t xml:space="preserve">ся в настойчивости, упорстве и способности отказаться от первоначальных целей и планов, оказавшихся нереальными. Воля вовсе не </w:t>
      </w:r>
      <w:r w:rsidRPr="00503390">
        <w:rPr>
          <w:rFonts w:ascii="Times New Roman" w:eastAsia="Times New Roman" w:hAnsi="Times New Roman"/>
          <w:sz w:val="28"/>
        </w:rPr>
        <w:lastRenderedPageBreak/>
        <w:t>означает насилия над собой. Человек, способный совершать насилие над собой, способен совершать его и по отношению к другим – это опасная черта. Воля управляется другими механизмами. Эти механизмы – осознание и осмысление. Человеку необходимо осознать, что и как он делает для достижения успеха, а также понять, зачем, для чего он это делает, какой смысл имеет для него данный успех. Очень важно представить желаемый результат в различных контекстах (ситуациях) и временной перспективе (в настоящем, в будущем).</w:t>
      </w:r>
    </w:p>
    <w:p w:rsidR="00515011" w:rsidRPr="003955CB" w:rsidRDefault="00515011" w:rsidP="00515011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15011" w:rsidRDefault="00515011" w:rsidP="00515011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24CB8">
        <w:rPr>
          <w:rFonts w:ascii="Times New Roman" w:hAnsi="Times New Roman" w:cs="Times New Roman"/>
          <w:b/>
          <w:i/>
          <w:sz w:val="28"/>
          <w:szCs w:val="28"/>
        </w:rPr>
        <w:t>Лит</w:t>
      </w:r>
      <w:r>
        <w:rPr>
          <w:rFonts w:ascii="Times New Roman" w:hAnsi="Times New Roman" w:cs="Times New Roman"/>
          <w:b/>
          <w:i/>
          <w:sz w:val="28"/>
          <w:szCs w:val="28"/>
        </w:rPr>
        <w:t>е</w:t>
      </w:r>
      <w:r w:rsidRPr="00524CB8">
        <w:rPr>
          <w:rFonts w:ascii="Times New Roman" w:hAnsi="Times New Roman" w:cs="Times New Roman"/>
          <w:b/>
          <w:i/>
          <w:sz w:val="28"/>
          <w:szCs w:val="28"/>
        </w:rPr>
        <w:t>р</w:t>
      </w:r>
      <w:r>
        <w:rPr>
          <w:rFonts w:ascii="Times New Roman" w:hAnsi="Times New Roman" w:cs="Times New Roman"/>
          <w:b/>
          <w:i/>
          <w:sz w:val="28"/>
          <w:szCs w:val="28"/>
        </w:rPr>
        <w:t>атура: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D211A">
        <w:rPr>
          <w:rFonts w:ascii="Times New Roman" w:hAnsi="Times New Roman" w:cs="Times New Roman"/>
          <w:sz w:val="28"/>
          <w:szCs w:val="28"/>
        </w:rPr>
        <w:t>Бодалев</w:t>
      </w:r>
      <w:proofErr w:type="spellEnd"/>
      <w:r w:rsidRPr="005D211A">
        <w:rPr>
          <w:rFonts w:ascii="Times New Roman" w:hAnsi="Times New Roman" w:cs="Times New Roman"/>
          <w:sz w:val="28"/>
          <w:szCs w:val="28"/>
        </w:rPr>
        <w:t xml:space="preserve"> А.А. Психология общения. Избранные психологические труды. – 3-е изд. </w:t>
      </w:r>
      <w:proofErr w:type="spellStart"/>
      <w:r w:rsidRPr="005D211A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5D211A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Pr="005D211A">
        <w:rPr>
          <w:rFonts w:ascii="Times New Roman" w:hAnsi="Times New Roman" w:cs="Times New Roman"/>
          <w:sz w:val="28"/>
          <w:szCs w:val="28"/>
        </w:rPr>
        <w:t>допол</w:t>
      </w:r>
      <w:proofErr w:type="spellEnd"/>
      <w:r w:rsidRPr="005D211A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5D211A">
        <w:rPr>
          <w:rFonts w:ascii="Times New Roman" w:hAnsi="Times New Roman" w:cs="Times New Roman"/>
          <w:sz w:val="28"/>
          <w:szCs w:val="28"/>
        </w:rPr>
        <w:t>Издат</w:t>
      </w:r>
      <w:proofErr w:type="spellEnd"/>
      <w:r w:rsidRPr="005D211A">
        <w:rPr>
          <w:rFonts w:ascii="Times New Roman" w:hAnsi="Times New Roman" w:cs="Times New Roman"/>
          <w:sz w:val="28"/>
          <w:szCs w:val="28"/>
        </w:rPr>
        <w:t xml:space="preserve">. Московского психологического социального института; Воронеж: Издательство НПО «МОДЭК», 2002. – 320 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Деркач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А.А., Анисимов С.А., Герасимов В.М.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>абочая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книга практического психолога. Технология эффективной профессиональной деятельности (пособие для специалистов, работающих с персоналом).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Изд</w:t>
      </w:r>
      <w:proofErr w:type="gramStart"/>
      <w:r>
        <w:rPr>
          <w:rFonts w:ascii="Times New Roman" w:hAnsi="Times New Roman" w:cs="Times New Roman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sz w:val="28"/>
          <w:szCs w:val="28"/>
        </w:rPr>
        <w:t>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КРАСНАЯ ПЛОЩАДЬ, 1996. – 397 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Кулагина И.Ю.,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Колюцкий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 Возрастная психология. Полный жизненный цикл развития человека.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–М</w:t>
      </w:r>
      <w:proofErr w:type="gramEnd"/>
      <w:r>
        <w:rPr>
          <w:rFonts w:ascii="Times New Roman" w:hAnsi="Times New Roman" w:cs="Times New Roman"/>
          <w:sz w:val="28"/>
          <w:szCs w:val="28"/>
        </w:rPr>
        <w:t>.:ТЦ Сфера, 2003.- 464с.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Райгородский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Д.Я. Практическая психодиагностика. Методики и тесты. Учебное пособие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Самара: Изд. Дом БАХРАХ, 1998. – 672 с.</w:t>
      </w:r>
    </w:p>
    <w:p w:rsidR="00515011" w:rsidRPr="00D273C0" w:rsidRDefault="00515011" w:rsidP="00515011">
      <w:pPr>
        <w:numPr>
          <w:ilvl w:val="0"/>
          <w:numId w:val="13"/>
        </w:numPr>
        <w:tabs>
          <w:tab w:val="num" w:pos="540"/>
        </w:tabs>
        <w:spacing w:after="0" w:line="240" w:lineRule="auto"/>
        <w:jc w:val="both"/>
        <w:rPr>
          <w:rFonts w:ascii="Times New Roman" w:hAnsi="Times New Roman" w:cs="Times New Roman"/>
          <w:sz w:val="28"/>
          <w:lang w:val="en-US"/>
        </w:rPr>
      </w:pPr>
      <w:r w:rsidRPr="00D273C0">
        <w:rPr>
          <w:rFonts w:ascii="Times New Roman" w:hAnsi="Times New Roman" w:cs="Times New Roman"/>
          <w:sz w:val="28"/>
        </w:rPr>
        <w:t xml:space="preserve">Орлов А.Б. Психология личности и сущности человека: парадигмы, проекции, практики. </w:t>
      </w:r>
      <w:proofErr w:type="gramStart"/>
      <w:r w:rsidRPr="00D273C0">
        <w:rPr>
          <w:rFonts w:ascii="Times New Roman" w:hAnsi="Times New Roman" w:cs="Times New Roman"/>
          <w:sz w:val="28"/>
          <w:lang w:val="en-US"/>
        </w:rPr>
        <w:t>М.,</w:t>
      </w:r>
      <w:proofErr w:type="gramEnd"/>
      <w:r w:rsidRPr="00D273C0">
        <w:rPr>
          <w:rFonts w:ascii="Times New Roman" w:hAnsi="Times New Roman" w:cs="Times New Roman"/>
          <w:sz w:val="28"/>
          <w:lang w:val="en-US"/>
        </w:rPr>
        <w:t xml:space="preserve"> 1995</w:t>
      </w:r>
      <w:r>
        <w:rPr>
          <w:rFonts w:ascii="Times New Roman" w:hAnsi="Times New Roman" w:cs="Times New Roman"/>
          <w:sz w:val="28"/>
        </w:rPr>
        <w:t xml:space="preserve"> 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C7">
        <w:rPr>
          <w:rFonts w:ascii="Times New Roman" w:hAnsi="Times New Roman" w:cs="Times New Roman"/>
          <w:sz w:val="28"/>
          <w:szCs w:val="28"/>
        </w:rPr>
        <w:t xml:space="preserve">Рогов Е.И. Учитель как объект психологического исследования: Пособие для школьных психологов по работе с учителем и педагогическим коллективом. – М.: </w:t>
      </w:r>
      <w:proofErr w:type="spellStart"/>
      <w:r w:rsidRPr="00404BC7">
        <w:rPr>
          <w:rFonts w:ascii="Times New Roman" w:hAnsi="Times New Roman" w:cs="Times New Roman"/>
          <w:sz w:val="28"/>
          <w:szCs w:val="28"/>
        </w:rPr>
        <w:t>Гуманит</w:t>
      </w:r>
      <w:proofErr w:type="spellEnd"/>
      <w:r w:rsidRPr="00404BC7">
        <w:rPr>
          <w:rFonts w:ascii="Times New Roman" w:hAnsi="Times New Roman" w:cs="Times New Roman"/>
          <w:sz w:val="28"/>
          <w:szCs w:val="28"/>
        </w:rPr>
        <w:t>. Изд. цент ВЛАДОС, 1998. – 496 с.</w:t>
      </w:r>
    </w:p>
    <w:p w:rsidR="00515011" w:rsidRDefault="00515011" w:rsidP="00515011">
      <w:pPr>
        <w:pStyle w:val="ad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4BC7">
        <w:rPr>
          <w:rFonts w:ascii="Times New Roman" w:hAnsi="Times New Roman" w:cs="Times New Roman"/>
          <w:sz w:val="28"/>
          <w:szCs w:val="28"/>
        </w:rPr>
        <w:t>Рогов Е.И.</w:t>
      </w:r>
      <w:r>
        <w:rPr>
          <w:rFonts w:ascii="Times New Roman" w:hAnsi="Times New Roman" w:cs="Times New Roman"/>
          <w:sz w:val="28"/>
          <w:szCs w:val="28"/>
        </w:rPr>
        <w:t xml:space="preserve"> Настольная книга практического психолога: Учеб. Пособие: В 2 кн. – М.: Изд-во ВЛАДОС – ПРЕСС, 2001. – 480 с.</w:t>
      </w:r>
    </w:p>
    <w:p w:rsidR="00E21AB4" w:rsidRPr="00A92B5C" w:rsidRDefault="00515011" w:rsidP="00AE3BC0">
      <w:pPr>
        <w:pStyle w:val="ad"/>
        <w:numPr>
          <w:ilvl w:val="0"/>
          <w:numId w:val="13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A92B5C">
        <w:rPr>
          <w:rFonts w:ascii="Times New Roman" w:hAnsi="Times New Roman" w:cs="Times New Roman"/>
          <w:sz w:val="28"/>
          <w:szCs w:val="28"/>
        </w:rPr>
        <w:t>Щебетенко</w:t>
      </w:r>
      <w:proofErr w:type="spellEnd"/>
      <w:r w:rsidRPr="00A92B5C">
        <w:rPr>
          <w:rFonts w:ascii="Times New Roman" w:hAnsi="Times New Roman" w:cs="Times New Roman"/>
          <w:sz w:val="28"/>
          <w:szCs w:val="28"/>
        </w:rPr>
        <w:t xml:space="preserve"> А.И. Роль психодинамической общительности в формировании готовности к педагогической деятельности // Проблема общения в процессе обучения и воспитания студентов в педвузе. Уфа, 1983. – 286 с.</w:t>
      </w:r>
    </w:p>
    <w:sectPr w:rsidR="00E21AB4" w:rsidRPr="00A92B5C" w:rsidSect="00432488">
      <w:footerReference w:type="default" r:id="rId10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31A6" w:rsidRDefault="001331A6" w:rsidP="00EE5AAE">
      <w:pPr>
        <w:spacing w:after="0" w:line="240" w:lineRule="auto"/>
      </w:pPr>
      <w:r>
        <w:separator/>
      </w:r>
    </w:p>
  </w:endnote>
  <w:endnote w:type="continuationSeparator" w:id="0">
    <w:p w:rsidR="001331A6" w:rsidRDefault="001331A6" w:rsidP="00EE5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ewtonC">
    <w:altName w:val="Algerian"/>
    <w:panose1 w:val="00000000000000000000"/>
    <w:charset w:val="CE"/>
    <w:family w:val="decorative"/>
    <w:notTrueType/>
    <w:pitch w:val="variable"/>
    <w:sig w:usb0="00000001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8890172"/>
      <w:docPartObj>
        <w:docPartGallery w:val="Page Numbers (Bottom of Page)"/>
        <w:docPartUnique/>
      </w:docPartObj>
    </w:sdtPr>
    <w:sdtEndPr/>
    <w:sdtContent>
      <w:p w:rsidR="003B4952" w:rsidRDefault="003B495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36BF">
          <w:rPr>
            <w:noProof/>
          </w:rPr>
          <w:t>19</w:t>
        </w:r>
        <w:r>
          <w:fldChar w:fldCharType="end"/>
        </w:r>
      </w:p>
    </w:sdtContent>
  </w:sdt>
  <w:p w:rsidR="003B4952" w:rsidRDefault="003B495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31A6" w:rsidRDefault="001331A6" w:rsidP="00EE5AAE">
      <w:pPr>
        <w:spacing w:after="0" w:line="240" w:lineRule="auto"/>
      </w:pPr>
      <w:r>
        <w:separator/>
      </w:r>
    </w:p>
  </w:footnote>
  <w:footnote w:type="continuationSeparator" w:id="0">
    <w:p w:rsidR="001331A6" w:rsidRDefault="001331A6" w:rsidP="00EE5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12272"/>
    <w:multiLevelType w:val="hybridMultilevel"/>
    <w:tmpl w:val="7B8E8E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E54B2"/>
    <w:multiLevelType w:val="hybridMultilevel"/>
    <w:tmpl w:val="E1309F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1068EB"/>
    <w:multiLevelType w:val="hybridMultilevel"/>
    <w:tmpl w:val="64F81062"/>
    <w:lvl w:ilvl="0" w:tplc="EB443EE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4D389C"/>
    <w:multiLevelType w:val="hybridMultilevel"/>
    <w:tmpl w:val="6382FDAC"/>
    <w:lvl w:ilvl="0" w:tplc="02A261FC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83F04"/>
    <w:multiLevelType w:val="hybridMultilevel"/>
    <w:tmpl w:val="5964A8D0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EA2D74"/>
    <w:multiLevelType w:val="hybridMultilevel"/>
    <w:tmpl w:val="D196068C"/>
    <w:lvl w:ilvl="0" w:tplc="B9940DB2">
      <w:start w:val="12"/>
      <w:numFmt w:val="decimal"/>
      <w:lvlText w:val="%1."/>
      <w:lvlJc w:val="left"/>
      <w:pPr>
        <w:ind w:left="1161" w:hanging="37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515DD7"/>
    <w:multiLevelType w:val="hybridMultilevel"/>
    <w:tmpl w:val="710066F8"/>
    <w:lvl w:ilvl="0" w:tplc="128CE08A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54143E"/>
    <w:multiLevelType w:val="hybridMultilevel"/>
    <w:tmpl w:val="A508B5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8AE7CDC"/>
    <w:multiLevelType w:val="hybridMultilevel"/>
    <w:tmpl w:val="D0AE5BC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5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BC0"/>
    <w:rsid w:val="00016D69"/>
    <w:rsid w:val="00053648"/>
    <w:rsid w:val="0005666C"/>
    <w:rsid w:val="000A3FF1"/>
    <w:rsid w:val="000B5590"/>
    <w:rsid w:val="000D5BBA"/>
    <w:rsid w:val="00123EB9"/>
    <w:rsid w:val="001331A6"/>
    <w:rsid w:val="00135824"/>
    <w:rsid w:val="001B0424"/>
    <w:rsid w:val="001E3546"/>
    <w:rsid w:val="002100AC"/>
    <w:rsid w:val="00255F6F"/>
    <w:rsid w:val="002D1F0F"/>
    <w:rsid w:val="003364CF"/>
    <w:rsid w:val="003B2481"/>
    <w:rsid w:val="003B4952"/>
    <w:rsid w:val="003C232F"/>
    <w:rsid w:val="003D0F85"/>
    <w:rsid w:val="00432488"/>
    <w:rsid w:val="004E676E"/>
    <w:rsid w:val="00511136"/>
    <w:rsid w:val="00515011"/>
    <w:rsid w:val="005B36BF"/>
    <w:rsid w:val="00613058"/>
    <w:rsid w:val="00683D16"/>
    <w:rsid w:val="00782597"/>
    <w:rsid w:val="0087413F"/>
    <w:rsid w:val="008954EF"/>
    <w:rsid w:val="0090062E"/>
    <w:rsid w:val="00964890"/>
    <w:rsid w:val="0098629D"/>
    <w:rsid w:val="009A26B5"/>
    <w:rsid w:val="009A6158"/>
    <w:rsid w:val="009B6895"/>
    <w:rsid w:val="009C1063"/>
    <w:rsid w:val="00A71F3A"/>
    <w:rsid w:val="00A8492E"/>
    <w:rsid w:val="00A92B5C"/>
    <w:rsid w:val="00A97A8A"/>
    <w:rsid w:val="00AD72FA"/>
    <w:rsid w:val="00AE3BC0"/>
    <w:rsid w:val="00B01BFB"/>
    <w:rsid w:val="00B143F4"/>
    <w:rsid w:val="00B31277"/>
    <w:rsid w:val="00B3626A"/>
    <w:rsid w:val="00B6023B"/>
    <w:rsid w:val="00B92C62"/>
    <w:rsid w:val="00BC1CBE"/>
    <w:rsid w:val="00BD6DAE"/>
    <w:rsid w:val="00C364FB"/>
    <w:rsid w:val="00C543BF"/>
    <w:rsid w:val="00CF1685"/>
    <w:rsid w:val="00D42C4E"/>
    <w:rsid w:val="00D704EF"/>
    <w:rsid w:val="00D76EA1"/>
    <w:rsid w:val="00DC2448"/>
    <w:rsid w:val="00DF7561"/>
    <w:rsid w:val="00E12891"/>
    <w:rsid w:val="00E21AB4"/>
    <w:rsid w:val="00E87C1D"/>
    <w:rsid w:val="00EA089A"/>
    <w:rsid w:val="00EE5AAE"/>
    <w:rsid w:val="00F10D9C"/>
    <w:rsid w:val="00F50854"/>
    <w:rsid w:val="00FB0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AE3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3B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0"/>
    <w:link w:val="7"/>
    <w:uiPriority w:val="9"/>
    <w:semiHidden/>
    <w:rsid w:val="00AE3BC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a3">
    <w:name w:val="Hyperlink"/>
    <w:basedOn w:val="a0"/>
    <w:unhideWhenUsed/>
    <w:rsid w:val="00AE3B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BC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E3BC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E3BC0"/>
    <w:rPr>
      <w:rFonts w:eastAsiaTheme="minorHAnsi"/>
      <w:lang w:eastAsia="en-US"/>
    </w:rPr>
  </w:style>
  <w:style w:type="paragraph" w:styleId="aa">
    <w:name w:val="Body Text"/>
    <w:basedOn w:val="a"/>
    <w:link w:val="ab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E3BC0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21">
    <w:name w:val="Body Text 2"/>
    <w:basedOn w:val="a"/>
    <w:link w:val="22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E3BC0"/>
    <w:rPr>
      <w:rFonts w:ascii="Times New Roman" w:eastAsia="Times New Roman" w:hAnsi="Times New Roman" w:cs="Times New Roman"/>
      <w:sz w:val="36"/>
      <w:szCs w:val="24"/>
    </w:rPr>
  </w:style>
  <w:style w:type="paragraph" w:styleId="ac">
    <w:name w:val="No Spacing"/>
    <w:uiPriority w:val="1"/>
    <w:qFormat/>
    <w:rsid w:val="00AE3B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AE3BC0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3BC0"/>
  </w:style>
  <w:style w:type="character" w:customStyle="1" w:styleId="editsection">
    <w:name w:val="editsection"/>
    <w:basedOn w:val="a0"/>
    <w:rsid w:val="00AE3BC0"/>
  </w:style>
  <w:style w:type="character" w:customStyle="1" w:styleId="mw-headline">
    <w:name w:val="mw-headline"/>
    <w:basedOn w:val="a0"/>
    <w:rsid w:val="00AE3BC0"/>
  </w:style>
  <w:style w:type="character" w:customStyle="1" w:styleId="s1">
    <w:name w:val="s1"/>
    <w:basedOn w:val="a0"/>
    <w:rsid w:val="00AE3BC0"/>
  </w:style>
  <w:style w:type="character" w:customStyle="1" w:styleId="s2">
    <w:name w:val="s2"/>
    <w:basedOn w:val="a0"/>
    <w:rsid w:val="00AE3BC0"/>
  </w:style>
  <w:style w:type="character" w:customStyle="1" w:styleId="s3">
    <w:name w:val="s3"/>
    <w:basedOn w:val="a0"/>
    <w:rsid w:val="00AE3BC0"/>
  </w:style>
  <w:style w:type="character" w:customStyle="1" w:styleId="s4">
    <w:name w:val="s4"/>
    <w:basedOn w:val="a0"/>
    <w:rsid w:val="00AE3BC0"/>
  </w:style>
  <w:style w:type="character" w:customStyle="1" w:styleId="s5">
    <w:name w:val="s5"/>
    <w:basedOn w:val="a0"/>
    <w:rsid w:val="00AE3BC0"/>
  </w:style>
  <w:style w:type="character" w:customStyle="1" w:styleId="s6">
    <w:name w:val="s6"/>
    <w:basedOn w:val="a0"/>
    <w:rsid w:val="00AE3BC0"/>
  </w:style>
  <w:style w:type="character" w:customStyle="1" w:styleId="s7">
    <w:name w:val="s7"/>
    <w:basedOn w:val="a0"/>
    <w:rsid w:val="00AE3BC0"/>
  </w:style>
  <w:style w:type="character" w:customStyle="1" w:styleId="s8">
    <w:name w:val="s8"/>
    <w:basedOn w:val="a0"/>
    <w:rsid w:val="00AE3BC0"/>
  </w:style>
  <w:style w:type="character" w:customStyle="1" w:styleId="s11">
    <w:name w:val="s11"/>
    <w:basedOn w:val="a0"/>
    <w:rsid w:val="00AE3BC0"/>
  </w:style>
  <w:style w:type="character" w:customStyle="1" w:styleId="s12">
    <w:name w:val="s12"/>
    <w:basedOn w:val="a0"/>
    <w:rsid w:val="00AE3BC0"/>
  </w:style>
  <w:style w:type="character" w:customStyle="1" w:styleId="c3">
    <w:name w:val="c3"/>
    <w:basedOn w:val="a0"/>
    <w:rsid w:val="00AE3BC0"/>
  </w:style>
  <w:style w:type="table" w:styleId="ae">
    <w:name w:val="Table Grid"/>
    <w:basedOn w:val="a1"/>
    <w:uiPriority w:val="59"/>
    <w:rsid w:val="00AE3B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AE3BC0"/>
    <w:rPr>
      <w:b/>
      <w:bCs/>
    </w:rPr>
  </w:style>
  <w:style w:type="paragraph" w:customStyle="1" w:styleId="af0">
    <w:name w:val="Основ_Текст"/>
    <w:uiPriority w:val="99"/>
    <w:rsid w:val="00FB017A"/>
    <w:pPr>
      <w:tabs>
        <w:tab w:val="left" w:pos="645"/>
      </w:tabs>
      <w:autoSpaceDE w:val="0"/>
      <w:autoSpaceDN w:val="0"/>
      <w:adjustRightInd w:val="0"/>
      <w:spacing w:after="0" w:line="230" w:lineRule="atLeast"/>
      <w:jc w:val="both"/>
    </w:pPr>
    <w:rPr>
      <w:rFonts w:ascii="NewtonC" w:eastAsia="Times New Roman" w:hAnsi="NewtonC" w:cs="NewtonC"/>
      <w:color w:val="00000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semiHidden/>
    <w:unhideWhenUsed/>
    <w:qFormat/>
    <w:rsid w:val="00AE3B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BC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AE3B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70">
    <w:name w:val="Заголовок 7 Знак"/>
    <w:basedOn w:val="a0"/>
    <w:link w:val="7"/>
    <w:uiPriority w:val="9"/>
    <w:semiHidden/>
    <w:rsid w:val="00AE3BC0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character" w:styleId="a3">
    <w:name w:val="Hyperlink"/>
    <w:basedOn w:val="a0"/>
    <w:unhideWhenUsed/>
    <w:rsid w:val="00AE3BC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E3BC0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AE3BC0"/>
    <w:rPr>
      <w:rFonts w:eastAsiaTheme="minorHAnsi"/>
      <w:lang w:eastAsia="en-US"/>
    </w:rPr>
  </w:style>
  <w:style w:type="paragraph" w:styleId="a8">
    <w:name w:val="footer"/>
    <w:basedOn w:val="a"/>
    <w:link w:val="a9"/>
    <w:uiPriority w:val="99"/>
    <w:unhideWhenUsed/>
    <w:rsid w:val="00AE3BC0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AE3BC0"/>
    <w:rPr>
      <w:rFonts w:eastAsiaTheme="minorHAnsi"/>
      <w:lang w:eastAsia="en-US"/>
    </w:rPr>
  </w:style>
  <w:style w:type="paragraph" w:styleId="aa">
    <w:name w:val="Body Text"/>
    <w:basedOn w:val="a"/>
    <w:link w:val="ab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52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AE3BC0"/>
    <w:rPr>
      <w:rFonts w:ascii="Times New Roman" w:eastAsia="Times New Roman" w:hAnsi="Times New Roman" w:cs="Times New Roman"/>
      <w:b/>
      <w:bCs/>
      <w:sz w:val="52"/>
      <w:szCs w:val="24"/>
    </w:rPr>
  </w:style>
  <w:style w:type="paragraph" w:styleId="21">
    <w:name w:val="Body Text 2"/>
    <w:basedOn w:val="a"/>
    <w:link w:val="22"/>
    <w:uiPriority w:val="99"/>
    <w:unhideWhenUsed/>
    <w:rsid w:val="00AE3BC0"/>
    <w:pPr>
      <w:spacing w:after="0" w:line="240" w:lineRule="auto"/>
      <w:jc w:val="center"/>
    </w:pPr>
    <w:rPr>
      <w:rFonts w:ascii="Times New Roman" w:eastAsia="Times New Roman" w:hAnsi="Times New Roman" w:cs="Times New Roman"/>
      <w:sz w:val="36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AE3BC0"/>
    <w:rPr>
      <w:rFonts w:ascii="Times New Roman" w:eastAsia="Times New Roman" w:hAnsi="Times New Roman" w:cs="Times New Roman"/>
      <w:sz w:val="36"/>
      <w:szCs w:val="24"/>
    </w:rPr>
  </w:style>
  <w:style w:type="paragraph" w:styleId="ac">
    <w:name w:val="No Spacing"/>
    <w:uiPriority w:val="1"/>
    <w:qFormat/>
    <w:rsid w:val="00AE3BC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AE3BC0"/>
    <w:pPr>
      <w:ind w:left="720"/>
      <w:contextualSpacing/>
    </w:pPr>
    <w:rPr>
      <w:rFonts w:eastAsiaTheme="minorHAnsi"/>
      <w:lang w:eastAsia="en-US"/>
    </w:rPr>
  </w:style>
  <w:style w:type="paragraph" w:customStyle="1" w:styleId="p1">
    <w:name w:val="p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">
    <w:name w:val="p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">
    <w:name w:val="p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">
    <w:name w:val="p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8">
    <w:name w:val="p8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9">
    <w:name w:val="p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2">
    <w:name w:val="p1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3">
    <w:name w:val="p13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4">
    <w:name w:val="p14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5">
    <w:name w:val="p15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6">
    <w:name w:val="p16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9">
    <w:name w:val="p19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0">
    <w:name w:val="p20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1">
    <w:name w:val="p2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22">
    <w:name w:val="p22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">
    <w:name w:val="p3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1">
    <w:name w:val="p11"/>
    <w:basedOn w:val="a"/>
    <w:uiPriority w:val="99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AE3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E3BC0"/>
  </w:style>
  <w:style w:type="character" w:customStyle="1" w:styleId="editsection">
    <w:name w:val="editsection"/>
    <w:basedOn w:val="a0"/>
    <w:rsid w:val="00AE3BC0"/>
  </w:style>
  <w:style w:type="character" w:customStyle="1" w:styleId="mw-headline">
    <w:name w:val="mw-headline"/>
    <w:basedOn w:val="a0"/>
    <w:rsid w:val="00AE3BC0"/>
  </w:style>
  <w:style w:type="character" w:customStyle="1" w:styleId="s1">
    <w:name w:val="s1"/>
    <w:basedOn w:val="a0"/>
    <w:rsid w:val="00AE3BC0"/>
  </w:style>
  <w:style w:type="character" w:customStyle="1" w:styleId="s2">
    <w:name w:val="s2"/>
    <w:basedOn w:val="a0"/>
    <w:rsid w:val="00AE3BC0"/>
  </w:style>
  <w:style w:type="character" w:customStyle="1" w:styleId="s3">
    <w:name w:val="s3"/>
    <w:basedOn w:val="a0"/>
    <w:rsid w:val="00AE3BC0"/>
  </w:style>
  <w:style w:type="character" w:customStyle="1" w:styleId="s4">
    <w:name w:val="s4"/>
    <w:basedOn w:val="a0"/>
    <w:rsid w:val="00AE3BC0"/>
  </w:style>
  <w:style w:type="character" w:customStyle="1" w:styleId="s5">
    <w:name w:val="s5"/>
    <w:basedOn w:val="a0"/>
    <w:rsid w:val="00AE3BC0"/>
  </w:style>
  <w:style w:type="character" w:customStyle="1" w:styleId="s6">
    <w:name w:val="s6"/>
    <w:basedOn w:val="a0"/>
    <w:rsid w:val="00AE3BC0"/>
  </w:style>
  <w:style w:type="character" w:customStyle="1" w:styleId="s7">
    <w:name w:val="s7"/>
    <w:basedOn w:val="a0"/>
    <w:rsid w:val="00AE3BC0"/>
  </w:style>
  <w:style w:type="character" w:customStyle="1" w:styleId="s8">
    <w:name w:val="s8"/>
    <w:basedOn w:val="a0"/>
    <w:rsid w:val="00AE3BC0"/>
  </w:style>
  <w:style w:type="character" w:customStyle="1" w:styleId="s11">
    <w:name w:val="s11"/>
    <w:basedOn w:val="a0"/>
    <w:rsid w:val="00AE3BC0"/>
  </w:style>
  <w:style w:type="character" w:customStyle="1" w:styleId="s12">
    <w:name w:val="s12"/>
    <w:basedOn w:val="a0"/>
    <w:rsid w:val="00AE3BC0"/>
  </w:style>
  <w:style w:type="character" w:customStyle="1" w:styleId="c3">
    <w:name w:val="c3"/>
    <w:basedOn w:val="a0"/>
    <w:rsid w:val="00AE3BC0"/>
  </w:style>
  <w:style w:type="table" w:styleId="ae">
    <w:name w:val="Table Grid"/>
    <w:basedOn w:val="a1"/>
    <w:uiPriority w:val="59"/>
    <w:rsid w:val="00AE3BC0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Strong"/>
    <w:basedOn w:val="a0"/>
    <w:uiPriority w:val="22"/>
    <w:qFormat/>
    <w:rsid w:val="00AE3BC0"/>
    <w:rPr>
      <w:b/>
      <w:bCs/>
    </w:rPr>
  </w:style>
  <w:style w:type="paragraph" w:customStyle="1" w:styleId="af0">
    <w:name w:val="Основ_Текст"/>
    <w:uiPriority w:val="99"/>
    <w:rsid w:val="00FB017A"/>
    <w:pPr>
      <w:tabs>
        <w:tab w:val="left" w:pos="645"/>
      </w:tabs>
      <w:autoSpaceDE w:val="0"/>
      <w:autoSpaceDN w:val="0"/>
      <w:adjustRightInd w:val="0"/>
      <w:spacing w:after="0" w:line="230" w:lineRule="atLeast"/>
      <w:jc w:val="both"/>
    </w:pPr>
    <w:rPr>
      <w:rFonts w:ascii="NewtonC" w:eastAsia="Times New Roman" w:hAnsi="NewtonC" w:cs="NewtonC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kodeks-luks.ru/ciws/?tid=0&amp;nd=902233423&amp;prevDoc=902283249&amp;spack=110listid%3D010000000100%26listpos%3D157%26lsz%3D1349%26nd%3D901935063%26nh%3D0%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A795B-7E0E-4D0D-8727-A489D2B17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10642</Words>
  <Characters>60663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dialog</Company>
  <LinksUpToDate>false</LinksUpToDate>
  <CharactersWithSpaces>71163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4</cp:revision>
  <dcterms:created xsi:type="dcterms:W3CDTF">2013-08-30T10:46:00Z</dcterms:created>
  <dcterms:modified xsi:type="dcterms:W3CDTF">2015-03-18T06:33:00Z</dcterms:modified>
</cp:coreProperties>
</file>